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F0D" w:rsidRDefault="005B1F0D" w:rsidP="005B1F0D">
      <w:pPr>
        <w:widowControl w:val="0"/>
        <w:rPr>
          <w:rStyle w:val="Accentuation"/>
          <w:rFonts w:cstheme="minorHAnsi"/>
          <w:i w:val="0"/>
          <w:sz w:val="20"/>
          <w:szCs w:val="20"/>
        </w:rPr>
      </w:pPr>
    </w:p>
    <w:p w:rsidR="005B1F0D" w:rsidRPr="005B1F0D" w:rsidRDefault="005B1F0D" w:rsidP="005B1F0D">
      <w:pPr>
        <w:pStyle w:val="Default"/>
        <w:jc w:val="center"/>
        <w:rPr>
          <w:rFonts w:eastAsia="Times New Roman"/>
          <w:b/>
          <w:bCs/>
          <w:i/>
          <w:iCs/>
          <w:color w:val="008995"/>
          <w:sz w:val="40"/>
          <w:szCs w:val="40"/>
          <w:shd w:val="clear" w:color="auto" w:fill="FFFFFF"/>
          <w:lang w:eastAsia="fr-FR"/>
        </w:rPr>
      </w:pPr>
      <w:r w:rsidRPr="005B1F0D">
        <w:rPr>
          <w:rFonts w:eastAsia="Times New Roman"/>
          <w:b/>
          <w:bCs/>
          <w:i/>
          <w:iCs/>
          <w:color w:val="008995"/>
          <w:sz w:val="40"/>
          <w:szCs w:val="40"/>
          <w:shd w:val="clear" w:color="auto" w:fill="FFFFFF"/>
          <w:lang w:eastAsia="fr-FR"/>
        </w:rPr>
        <w:t>Projet associatif ADEPAPE 33</w:t>
      </w:r>
    </w:p>
    <w:p w:rsidR="005B1F0D" w:rsidRPr="005B1F0D" w:rsidRDefault="005B1F0D" w:rsidP="005B1F0D">
      <w:pPr>
        <w:pStyle w:val="Default"/>
        <w:jc w:val="center"/>
        <w:rPr>
          <w:rFonts w:eastAsia="Times New Roman"/>
          <w:b/>
          <w:bCs/>
          <w:i/>
          <w:iCs/>
          <w:color w:val="008995"/>
          <w:sz w:val="40"/>
          <w:szCs w:val="40"/>
          <w:shd w:val="clear" w:color="auto" w:fill="FFFFFF"/>
          <w:lang w:eastAsia="fr-FR"/>
        </w:rPr>
      </w:pPr>
      <w:r w:rsidRPr="005B1F0D">
        <w:rPr>
          <w:rFonts w:eastAsia="Times New Roman"/>
          <w:b/>
          <w:bCs/>
          <w:i/>
          <w:iCs/>
          <w:color w:val="008995"/>
          <w:sz w:val="40"/>
          <w:szCs w:val="40"/>
          <w:shd w:val="clear" w:color="auto" w:fill="FFFFFF"/>
          <w:lang w:eastAsia="fr-FR"/>
        </w:rPr>
        <w:t>2019-2021</w:t>
      </w:r>
    </w:p>
    <w:p w:rsidR="005B1F0D" w:rsidRDefault="005B1F0D" w:rsidP="005B1F0D">
      <w:pPr>
        <w:pStyle w:val="Default"/>
        <w:jc w:val="center"/>
        <w:rPr>
          <w:sz w:val="22"/>
        </w:rPr>
      </w:pPr>
    </w:p>
    <w:p w:rsidR="005B1F0D" w:rsidRDefault="005B1F0D" w:rsidP="005B1F0D">
      <w:pPr>
        <w:pStyle w:val="Default"/>
      </w:pPr>
      <w:r>
        <w:rPr>
          <w:rFonts w:ascii="Cambria" w:hAnsi="Cambria"/>
          <w:sz w:val="52"/>
        </w:rPr>
        <w:t xml:space="preserve">Qui sommes-nous ? </w:t>
      </w:r>
    </w:p>
    <w:p w:rsidR="005B1F0D" w:rsidRDefault="005B1F0D" w:rsidP="005B1F0D">
      <w:pPr>
        <w:pStyle w:val="Default"/>
        <w:rPr>
          <w:rFonts w:ascii="Times New Roman" w:hAnsi="Times New Roman"/>
          <w:b/>
          <w:sz w:val="22"/>
        </w:rPr>
      </w:pPr>
    </w:p>
    <w:p w:rsidR="005B1F0D" w:rsidRDefault="005B1F0D" w:rsidP="005B1F0D">
      <w:pPr>
        <w:pStyle w:val="Default"/>
      </w:pPr>
      <w:r>
        <w:rPr>
          <w:rFonts w:ascii="Times New Roman" w:hAnsi="Times New Roman"/>
          <w:b/>
          <w:sz w:val="22"/>
        </w:rPr>
        <w:t xml:space="preserve">Identité </w:t>
      </w:r>
    </w:p>
    <w:p w:rsidR="005B1F0D" w:rsidRDefault="005B1F0D" w:rsidP="005B1F0D">
      <w:pPr>
        <w:pStyle w:val="Default"/>
        <w:jc w:val="both"/>
      </w:pPr>
      <w:r>
        <w:rPr>
          <w:rFonts w:ascii="Times New Roman" w:hAnsi="Times New Roman"/>
          <w:sz w:val="22"/>
        </w:rPr>
        <w:t xml:space="preserve">Les ADEPAPE (Association Départementale d’Entraide des Personnes Accueillies en Protection de l’Enfance) ont vocation, en application de l’article L.224.11 du Code de L’Action Sociale et des Familles (CASF), à venir en aide moralement et matériellement aux personnes admises, ou ayant été admises dans le service de l’Aide Sociale à l’Enfance (ASE). Leur fonctionnement s’appuie sur la loi du 1er juillet 1901 et sur l’ordonnance 1249 du 21/12/2000. </w:t>
      </w:r>
    </w:p>
    <w:p w:rsidR="005B1F0D" w:rsidRDefault="005B1F0D" w:rsidP="005B1F0D">
      <w:pPr>
        <w:pStyle w:val="Default"/>
        <w:jc w:val="both"/>
      </w:pPr>
      <w:r>
        <w:rPr>
          <w:rFonts w:ascii="Times New Roman" w:hAnsi="Times New Roman"/>
          <w:sz w:val="22"/>
        </w:rPr>
        <w:t xml:space="preserve">Conformément à l’article L.224.11 du CASF nos associations ont pour </w:t>
      </w:r>
      <w:proofErr w:type="spellStart"/>
      <w:r>
        <w:rPr>
          <w:rFonts w:ascii="Times New Roman" w:hAnsi="Times New Roman"/>
          <w:sz w:val="22"/>
        </w:rPr>
        <w:t>coeur</w:t>
      </w:r>
      <w:proofErr w:type="spellEnd"/>
      <w:r>
        <w:rPr>
          <w:rFonts w:ascii="Times New Roman" w:hAnsi="Times New Roman"/>
          <w:sz w:val="22"/>
        </w:rPr>
        <w:t xml:space="preserve"> de mission la participation à l’effort d’insertion sociale de leur adhérents admis ou ayant été admis dans le service de l’ASE. Elles cherchent également à développer leur esprit de solidarité et à établir entre eux des relations sociales et amicales. Elles s’engagent également à aider leurs adhérents à faire valoir leurs droits et devoirs dans tous les domaines, en les informant et en les orientant vers les structures et services compétents. </w:t>
      </w:r>
    </w:p>
    <w:p w:rsidR="005B1F0D" w:rsidRDefault="005B1F0D" w:rsidP="005B1F0D">
      <w:pPr>
        <w:pStyle w:val="Default"/>
        <w:jc w:val="both"/>
      </w:pPr>
      <w:r>
        <w:rPr>
          <w:rFonts w:ascii="Times New Roman" w:hAnsi="Times New Roman"/>
          <w:sz w:val="22"/>
        </w:rPr>
        <w:t xml:space="preserve">Notre action doit se conforter auprès : </w:t>
      </w:r>
    </w:p>
    <w:p w:rsidR="005B1F0D" w:rsidRDefault="005B1F0D" w:rsidP="005B1F0D">
      <w:pPr>
        <w:pStyle w:val="Default"/>
        <w:spacing w:after="57"/>
        <w:jc w:val="both"/>
      </w:pPr>
      <w:r>
        <w:rPr>
          <w:rFonts w:ascii="Times New Roman" w:hAnsi="Times New Roman"/>
          <w:sz w:val="22"/>
        </w:rPr>
        <w:t xml:space="preserve"> Des jeunes mineurs de 17 ans, conformément à l’article Art. L. 222-5-1 du CASF (voir annexe) </w:t>
      </w:r>
    </w:p>
    <w:p w:rsidR="005B1F0D" w:rsidRDefault="005B1F0D" w:rsidP="005B1F0D">
      <w:pPr>
        <w:pStyle w:val="Default"/>
        <w:spacing w:after="57"/>
        <w:jc w:val="both"/>
      </w:pPr>
      <w:r>
        <w:rPr>
          <w:rFonts w:ascii="Times New Roman" w:hAnsi="Times New Roman"/>
          <w:sz w:val="22"/>
        </w:rPr>
        <w:t xml:space="preserve"> De tous les jeunes sortants d’une mesure de protection de l’enfance </w:t>
      </w:r>
    </w:p>
    <w:p w:rsidR="005B1F0D" w:rsidRDefault="005B1F0D" w:rsidP="005B1F0D">
      <w:pPr>
        <w:pStyle w:val="Default"/>
        <w:spacing w:after="57"/>
        <w:jc w:val="both"/>
      </w:pPr>
      <w:r>
        <w:rPr>
          <w:rFonts w:ascii="Times New Roman" w:hAnsi="Times New Roman"/>
          <w:sz w:val="22"/>
        </w:rPr>
        <w:t xml:space="preserve"> Des personnes sorties de l’ASE </w:t>
      </w:r>
    </w:p>
    <w:p w:rsidR="005B1F0D" w:rsidRDefault="005B1F0D" w:rsidP="005B1F0D">
      <w:pPr>
        <w:pStyle w:val="Default"/>
        <w:jc w:val="both"/>
      </w:pPr>
      <w:r>
        <w:rPr>
          <w:rFonts w:ascii="Times New Roman" w:hAnsi="Times New Roman"/>
          <w:sz w:val="22"/>
        </w:rPr>
        <w:t xml:space="preserve"> Des professionnels du secteur </w:t>
      </w:r>
    </w:p>
    <w:p w:rsidR="005B1F0D" w:rsidRDefault="005B1F0D" w:rsidP="005B1F0D">
      <w:pPr>
        <w:pStyle w:val="Default"/>
        <w:rPr>
          <w:rFonts w:ascii="Times New Roman" w:hAnsi="Times New Roman"/>
          <w:sz w:val="22"/>
        </w:rPr>
      </w:pPr>
      <w:r>
        <w:rPr>
          <w:rFonts w:ascii="Times New Roman" w:hAnsi="Times New Roman"/>
          <w:sz w:val="22"/>
        </w:rPr>
        <w:t xml:space="preserve">Préciser qui </w:t>
      </w:r>
      <w:proofErr w:type="spellStart"/>
      <w:r>
        <w:rPr>
          <w:rFonts w:ascii="Times New Roman" w:hAnsi="Times New Roman"/>
          <w:sz w:val="22"/>
        </w:rPr>
        <w:t>sommes nous</w:t>
      </w:r>
      <w:proofErr w:type="spellEnd"/>
      <w:r>
        <w:rPr>
          <w:rFonts w:ascii="Times New Roman" w:hAnsi="Times New Roman"/>
          <w:sz w:val="22"/>
        </w:rPr>
        <w:t xml:space="preserve"> par rapport aux autres ADEPAPE ;</w:t>
      </w:r>
    </w:p>
    <w:p w:rsidR="005B1F0D" w:rsidRDefault="005B1F0D" w:rsidP="005B1F0D">
      <w:pPr>
        <w:pStyle w:val="Default"/>
        <w:rPr>
          <w:rFonts w:ascii="Times New Roman" w:hAnsi="Times New Roman"/>
          <w:sz w:val="22"/>
        </w:rPr>
      </w:pPr>
      <w:bookmarkStart w:id="0" w:name="_GoBack"/>
      <w:bookmarkEnd w:id="0"/>
    </w:p>
    <w:p w:rsidR="005B1F0D" w:rsidRDefault="005B1F0D" w:rsidP="005B1F0D">
      <w:pPr>
        <w:pStyle w:val="Default"/>
      </w:pPr>
      <w:r>
        <w:rPr>
          <w:rFonts w:ascii="Times New Roman" w:hAnsi="Times New Roman"/>
          <w:b/>
          <w:sz w:val="22"/>
        </w:rPr>
        <w:t xml:space="preserve">Valeurs </w:t>
      </w:r>
    </w:p>
    <w:p w:rsidR="005B1F0D" w:rsidRDefault="005B1F0D" w:rsidP="005B1F0D">
      <w:pPr>
        <w:pStyle w:val="Default"/>
        <w:jc w:val="both"/>
      </w:pPr>
      <w:r>
        <w:rPr>
          <w:rFonts w:ascii="Times New Roman" w:hAnsi="Times New Roman"/>
          <w:sz w:val="22"/>
        </w:rPr>
        <w:t xml:space="preserve">Lors de l’accueil d’un futur adhérent, futur aidant ou demandeur d’aide, tous les acteurs de notre réseau (salariés, bénévoles, adhérents) sont animés par des valeurs partagées : </w:t>
      </w:r>
    </w:p>
    <w:p w:rsidR="005B1F0D" w:rsidRDefault="005B1F0D" w:rsidP="005B1F0D">
      <w:pPr>
        <w:pStyle w:val="Default"/>
        <w:spacing w:after="57"/>
        <w:jc w:val="both"/>
      </w:pPr>
      <w:r>
        <w:rPr>
          <w:rFonts w:ascii="Times New Roman" w:hAnsi="Times New Roman"/>
          <w:sz w:val="22"/>
        </w:rPr>
        <w:t xml:space="preserve"> le respect de sa parole </w:t>
      </w:r>
    </w:p>
    <w:p w:rsidR="005B1F0D" w:rsidRDefault="005B1F0D" w:rsidP="005B1F0D">
      <w:pPr>
        <w:pStyle w:val="Default"/>
        <w:spacing w:after="57"/>
        <w:jc w:val="both"/>
      </w:pPr>
      <w:r>
        <w:rPr>
          <w:rFonts w:ascii="Times New Roman" w:hAnsi="Times New Roman"/>
          <w:sz w:val="22"/>
        </w:rPr>
        <w:t xml:space="preserve"> une écoute attentive de son histoire et de son choix de vie </w:t>
      </w:r>
    </w:p>
    <w:p w:rsidR="005B1F0D" w:rsidRDefault="005B1F0D" w:rsidP="005B1F0D">
      <w:pPr>
        <w:pStyle w:val="Default"/>
        <w:spacing w:after="57"/>
        <w:jc w:val="both"/>
      </w:pPr>
      <w:r>
        <w:rPr>
          <w:rFonts w:ascii="Times New Roman" w:hAnsi="Times New Roman"/>
          <w:sz w:val="22"/>
        </w:rPr>
        <w:t xml:space="preserve"> la confidentialité de sa visite et des informations personnelles </w:t>
      </w:r>
    </w:p>
    <w:p w:rsidR="005B1F0D" w:rsidRDefault="005B1F0D" w:rsidP="005B1F0D">
      <w:pPr>
        <w:pStyle w:val="Default"/>
        <w:spacing w:after="57"/>
        <w:jc w:val="both"/>
      </w:pPr>
      <w:r>
        <w:rPr>
          <w:rFonts w:ascii="Times New Roman" w:hAnsi="Times New Roman"/>
          <w:sz w:val="22"/>
        </w:rPr>
        <w:t xml:space="preserve"> le respect de sa différence et de sa vie privée </w:t>
      </w:r>
    </w:p>
    <w:p w:rsidR="005B1F0D" w:rsidRDefault="005B1F0D" w:rsidP="005B1F0D">
      <w:pPr>
        <w:pStyle w:val="Default"/>
        <w:spacing w:after="57"/>
        <w:jc w:val="both"/>
      </w:pPr>
      <w:r>
        <w:rPr>
          <w:rFonts w:ascii="Times New Roman" w:hAnsi="Times New Roman"/>
          <w:sz w:val="22"/>
        </w:rPr>
        <w:t xml:space="preserve"> la non-discrimination de ses origines ethniques et culturelles </w:t>
      </w:r>
    </w:p>
    <w:p w:rsidR="005B1F0D" w:rsidRDefault="005B1F0D" w:rsidP="005B1F0D">
      <w:pPr>
        <w:pStyle w:val="Default"/>
        <w:spacing w:after="57"/>
        <w:jc w:val="both"/>
      </w:pPr>
      <w:r>
        <w:rPr>
          <w:rFonts w:ascii="Times New Roman" w:hAnsi="Times New Roman"/>
          <w:sz w:val="22"/>
        </w:rPr>
        <w:t xml:space="preserve"> le respect de ses convictions ou croyances </w:t>
      </w:r>
    </w:p>
    <w:p w:rsidR="005B1F0D" w:rsidRDefault="005B1F0D" w:rsidP="005B1F0D">
      <w:pPr>
        <w:pStyle w:val="Default"/>
        <w:spacing w:after="57"/>
        <w:jc w:val="both"/>
      </w:pPr>
      <w:r>
        <w:rPr>
          <w:rFonts w:ascii="Times New Roman" w:hAnsi="Times New Roman"/>
          <w:sz w:val="22"/>
        </w:rPr>
        <w:t xml:space="preserve"> Le respect de sa citoyenneté et de sa dignité. </w:t>
      </w:r>
    </w:p>
    <w:p w:rsidR="005B1F0D" w:rsidRDefault="005B1F0D" w:rsidP="005B1F0D">
      <w:pPr>
        <w:pStyle w:val="Default"/>
        <w:spacing w:after="57"/>
        <w:jc w:val="both"/>
      </w:pPr>
      <w:r>
        <w:rPr>
          <w:rFonts w:ascii="Times New Roman" w:hAnsi="Times New Roman"/>
          <w:sz w:val="22"/>
        </w:rPr>
        <w:t xml:space="preserve"> La Laïcité : Notre réseau est profondément laïque : à la porte de nos associations s’arrêtent toutes discriminations fondées sur la religion ou sur toutes autres distinction : l’origine, le sexe, l’orientation sexuelle. </w:t>
      </w:r>
    </w:p>
    <w:p w:rsidR="005B1F0D" w:rsidRDefault="005B1F0D" w:rsidP="005B1F0D">
      <w:pPr>
        <w:pStyle w:val="Default"/>
        <w:spacing w:after="57"/>
        <w:jc w:val="both"/>
      </w:pPr>
      <w:r>
        <w:rPr>
          <w:rFonts w:ascii="Times New Roman" w:hAnsi="Times New Roman"/>
          <w:sz w:val="22"/>
        </w:rPr>
        <w:t xml:space="preserve"> La solidarité : nos associations sont à but non lucratif. Elles font siennes les valeurs affirmées par la charte de la Fédération, votée en Assemblée Générale en 2008. Notre réseau entend rester fidèle à l’esprit associatif et militant de ses fondateurs, dont </w:t>
      </w:r>
      <w:proofErr w:type="spellStart"/>
      <w:r>
        <w:rPr>
          <w:rFonts w:ascii="Times New Roman" w:hAnsi="Times New Roman"/>
          <w:sz w:val="22"/>
        </w:rPr>
        <w:t>l</w:t>
      </w:r>
      <w:proofErr w:type="spellEnd"/>
      <w:r>
        <w:rPr>
          <w:rFonts w:ascii="Times New Roman" w:hAnsi="Times New Roman"/>
          <w:sz w:val="22"/>
        </w:rPr>
        <w:t xml:space="preserve"> démarche s’appuie sur des valeurs fortes : entraide, engagement, respect et tolérance. </w:t>
      </w:r>
    </w:p>
    <w:p w:rsidR="005B1F0D" w:rsidRDefault="005B1F0D" w:rsidP="005B1F0D">
      <w:pPr>
        <w:pStyle w:val="Default"/>
        <w:spacing w:after="57"/>
        <w:jc w:val="both"/>
      </w:pPr>
      <w:r>
        <w:rPr>
          <w:rFonts w:ascii="Times New Roman" w:hAnsi="Times New Roman"/>
          <w:sz w:val="22"/>
        </w:rPr>
        <w:lastRenderedPageBreak/>
        <w:t xml:space="preserve"> Le respect : chaque adhérent, accompagné et soutenu, est un sujet libre et responsable, acteur de sa vie. Quelles que soient ses difficultés, notre réseau lui garantit écoute et respect et protège sa vie privée et son intimité. Quatre grands principes nous guident en la matière : le principe de non-discrimination, le droit à une prise en charge ou à un accompagnement adapté, le droit à l’information, le respect de la dignité de la personne et de son intimité </w:t>
      </w:r>
    </w:p>
    <w:p w:rsidR="005B1F0D" w:rsidRDefault="005B1F0D" w:rsidP="005B1F0D">
      <w:pPr>
        <w:pStyle w:val="Default"/>
        <w:spacing w:after="57"/>
        <w:jc w:val="both"/>
      </w:pPr>
      <w:r>
        <w:rPr>
          <w:rFonts w:ascii="Times New Roman" w:hAnsi="Times New Roman"/>
          <w:sz w:val="22"/>
        </w:rPr>
        <w:t xml:space="preserve"> La confiance : les ADEPAPE sont des associations de pairs : la confiance mutuelle est un élément déterminant de notre identité. Respect et confiance sont le point de départ à toute relation pacifiée et véritablement humaine. </w:t>
      </w:r>
    </w:p>
    <w:p w:rsidR="005B1F0D" w:rsidRDefault="005B1F0D" w:rsidP="005B1F0D">
      <w:pPr>
        <w:pStyle w:val="Default"/>
        <w:spacing w:after="57"/>
        <w:jc w:val="both"/>
      </w:pPr>
      <w:r>
        <w:rPr>
          <w:rFonts w:ascii="Times New Roman" w:hAnsi="Times New Roman"/>
          <w:sz w:val="22"/>
        </w:rPr>
        <w:t xml:space="preserve"> La tolérance : la reconnaissance de la valeur de l’autre est un principe fondateur de notre réseau. En ce sens, nos associations traitent de manière égale leurs adhérents, quel que soit leurs parcours. Elles accueillent et soutiennent tout nouvel adhérent en faisant la demande, dans un juste équilibre des droits et des devoirs et du respect dû à l’autre et à la loi. </w:t>
      </w:r>
    </w:p>
    <w:p w:rsidR="005B1F0D" w:rsidRDefault="005B1F0D" w:rsidP="005B1F0D">
      <w:pPr>
        <w:pStyle w:val="Default"/>
        <w:jc w:val="both"/>
      </w:pPr>
      <w:r>
        <w:rPr>
          <w:rFonts w:ascii="Times New Roman" w:hAnsi="Times New Roman"/>
          <w:sz w:val="22"/>
        </w:rPr>
        <w:t xml:space="preserve"> L’innovation : de nombreuses ADEPAPE sont aujourd’hui reconnues par les pouvoirs publics et les partenaires sociaux de leur département pour leurs actions et propositions innovantes en matière d’action sociale. Notre capacité à innover et à s’interroger sur nos propres actions est un aspect essentiel à la poursuite de nos missions. </w:t>
      </w:r>
    </w:p>
    <w:p w:rsidR="005B1F0D" w:rsidRDefault="005B1F0D" w:rsidP="005B1F0D">
      <w:pPr>
        <w:pStyle w:val="Default"/>
        <w:jc w:val="both"/>
        <w:rPr>
          <w:rFonts w:ascii="Times New Roman" w:hAnsi="Times New Roman"/>
          <w:sz w:val="22"/>
        </w:rPr>
      </w:pPr>
    </w:p>
    <w:p w:rsidR="005B1F0D" w:rsidRDefault="005B1F0D" w:rsidP="005B1F0D">
      <w:pPr>
        <w:pStyle w:val="Default"/>
        <w:jc w:val="both"/>
      </w:pPr>
      <w:r>
        <w:rPr>
          <w:rFonts w:ascii="Times New Roman" w:hAnsi="Times New Roman"/>
          <w:sz w:val="22"/>
        </w:rPr>
        <w:t xml:space="preserve">Dans cette même logique, nos associations sont à l’écoute des besoins nouveaux en matière en imaginant et en créant des services adaptés aux évolutions de la société (précarisation de la jeunesse, solitude et isolement des seniors, pour ne prendre que deux exemples). </w:t>
      </w:r>
    </w:p>
    <w:p w:rsidR="005B1F0D" w:rsidRDefault="005B1F0D" w:rsidP="005B1F0D">
      <w:pPr>
        <w:pStyle w:val="Default"/>
        <w:jc w:val="both"/>
      </w:pPr>
      <w:r>
        <w:rPr>
          <w:rFonts w:ascii="Times New Roman" w:hAnsi="Times New Roman"/>
          <w:b/>
          <w:sz w:val="22"/>
        </w:rPr>
        <w:t xml:space="preserve">Notre but </w:t>
      </w:r>
    </w:p>
    <w:p w:rsidR="005B1F0D" w:rsidRDefault="005B1F0D" w:rsidP="005B1F0D">
      <w:pPr>
        <w:pStyle w:val="Default"/>
        <w:jc w:val="both"/>
      </w:pPr>
      <w:r>
        <w:rPr>
          <w:rFonts w:ascii="Times New Roman" w:hAnsi="Times New Roman"/>
          <w:sz w:val="22"/>
        </w:rPr>
        <w:t xml:space="preserve">Rester force de proposition pour continuer à accompagner les anciens plus vulnérables dans un contexte économique difficile </w:t>
      </w:r>
    </w:p>
    <w:p w:rsidR="005B1F0D" w:rsidRDefault="005B1F0D" w:rsidP="005B1F0D">
      <w:pPr>
        <w:pStyle w:val="Default"/>
        <w:jc w:val="both"/>
        <w:rPr>
          <w:b/>
          <w:sz w:val="22"/>
        </w:rPr>
      </w:pPr>
    </w:p>
    <w:p w:rsidR="005B1F0D" w:rsidRDefault="005B1F0D" w:rsidP="005B1F0D">
      <w:pPr>
        <w:pStyle w:val="Default"/>
        <w:jc w:val="both"/>
        <w:rPr>
          <w:b/>
          <w:sz w:val="22"/>
        </w:rPr>
      </w:pPr>
    </w:p>
    <w:p w:rsidR="005B1F0D" w:rsidRDefault="005B1F0D" w:rsidP="005B1F0D">
      <w:pPr>
        <w:pStyle w:val="Default"/>
        <w:jc w:val="both"/>
      </w:pPr>
      <w:r>
        <w:rPr>
          <w:b/>
          <w:sz w:val="22"/>
        </w:rPr>
        <w:t xml:space="preserve">Nos compétences </w:t>
      </w:r>
    </w:p>
    <w:p w:rsidR="005B1F0D" w:rsidRDefault="005B1F0D" w:rsidP="005B1F0D">
      <w:pPr>
        <w:pStyle w:val="Default"/>
        <w:jc w:val="both"/>
      </w:pPr>
      <w:r>
        <w:rPr>
          <w:sz w:val="22"/>
        </w:rPr>
        <w:t xml:space="preserve">Les compétences de l’association prennent leurs sources : </w:t>
      </w:r>
    </w:p>
    <w:p w:rsidR="005B1F0D" w:rsidRDefault="005B1F0D" w:rsidP="005B1F0D">
      <w:pPr>
        <w:pStyle w:val="Default"/>
        <w:spacing w:after="68"/>
      </w:pPr>
      <w:r>
        <w:rPr>
          <w:sz w:val="22"/>
        </w:rPr>
        <w:t xml:space="preserve"> Du vécu au sein des institutions comme base de connaissances </w:t>
      </w:r>
    </w:p>
    <w:p w:rsidR="005B1F0D" w:rsidRDefault="005B1F0D" w:rsidP="005B1F0D">
      <w:pPr>
        <w:pStyle w:val="Default"/>
        <w:spacing w:after="68"/>
      </w:pPr>
      <w:r>
        <w:rPr>
          <w:sz w:val="22"/>
        </w:rPr>
        <w:t xml:space="preserve"> Du groupe de Pairs </w:t>
      </w:r>
    </w:p>
    <w:p w:rsidR="005B1F0D" w:rsidRDefault="005B1F0D" w:rsidP="005B1F0D">
      <w:pPr>
        <w:pStyle w:val="Default"/>
        <w:spacing w:after="68"/>
      </w:pPr>
      <w:r>
        <w:rPr>
          <w:sz w:val="22"/>
        </w:rPr>
        <w:t xml:space="preserve"> Des compétences développées à l’âge adulte : scolarité, compétences professionnelles et personnelles </w:t>
      </w:r>
    </w:p>
    <w:p w:rsidR="005B1F0D" w:rsidRDefault="005B1F0D" w:rsidP="005B1F0D">
      <w:pPr>
        <w:pStyle w:val="Default"/>
      </w:pPr>
      <w:r>
        <w:rPr>
          <w:sz w:val="22"/>
        </w:rPr>
        <w:t xml:space="preserve"> Des travaux menés avec différents acteurs et partenaires </w:t>
      </w:r>
    </w:p>
    <w:p w:rsidR="005B1F0D" w:rsidRDefault="005B1F0D" w:rsidP="005B1F0D">
      <w:pPr>
        <w:pStyle w:val="Default"/>
        <w:rPr>
          <w:sz w:val="22"/>
        </w:rPr>
      </w:pPr>
    </w:p>
    <w:p w:rsidR="005B1F0D" w:rsidRDefault="005B1F0D" w:rsidP="005B1F0D">
      <w:pPr>
        <w:pStyle w:val="Default"/>
      </w:pPr>
      <w:r>
        <w:rPr>
          <w:rFonts w:ascii="Cambria" w:hAnsi="Cambria"/>
          <w:sz w:val="52"/>
        </w:rPr>
        <w:t xml:space="preserve">Vers quoi voulons-nous aller ? </w:t>
      </w:r>
    </w:p>
    <w:p w:rsidR="005B1F0D" w:rsidRDefault="005B1F0D" w:rsidP="005B1F0D">
      <w:pPr>
        <w:pStyle w:val="Default"/>
        <w:jc w:val="both"/>
      </w:pPr>
      <w:r>
        <w:rPr>
          <w:rFonts w:ascii="Times New Roman" w:hAnsi="Times New Roman"/>
          <w:b/>
          <w:sz w:val="22"/>
        </w:rPr>
        <w:t xml:space="preserve">Principe d’action </w:t>
      </w:r>
    </w:p>
    <w:p w:rsidR="005B1F0D" w:rsidRDefault="005B1F0D" w:rsidP="005B1F0D">
      <w:pPr>
        <w:pStyle w:val="Default"/>
        <w:jc w:val="both"/>
      </w:pPr>
      <w:r>
        <w:rPr>
          <w:rFonts w:ascii="Times New Roman" w:hAnsi="Times New Roman"/>
          <w:sz w:val="22"/>
        </w:rPr>
        <w:t xml:space="preserve">Il est important que l’association soit structurée en réponse des caractéristiques de son public, </w:t>
      </w:r>
    </w:p>
    <w:p w:rsidR="005B1F0D" w:rsidRDefault="005B1F0D" w:rsidP="005B1F0D">
      <w:pPr>
        <w:pStyle w:val="Default"/>
        <w:jc w:val="both"/>
      </w:pPr>
      <w:r>
        <w:rPr>
          <w:rFonts w:ascii="Times New Roman" w:hAnsi="Times New Roman"/>
          <w:sz w:val="22"/>
        </w:rPr>
        <w:t xml:space="preserve">La structure de l’association doit être basée sur des principes d’action qui réponde à son public, à l’identité des personnes ayant connu les services institutionnels. Notre principe d’action : fonctionner sur une libre adhésion où chaque membre est bénévole. Construire au sein de l’association autant interstices permettant des phases d’adhésion. Il n’y a pas de premier contact, mais des premiers contacts. Il est garanti la liberté d’aller-retour. Etre dans rencontre. Donner du lien </w:t>
      </w:r>
      <w:proofErr w:type="gramStart"/>
      <w:r>
        <w:rPr>
          <w:rFonts w:ascii="Times New Roman" w:hAnsi="Times New Roman"/>
          <w:sz w:val="22"/>
        </w:rPr>
        <w:t>à la personne carencé</w:t>
      </w:r>
      <w:proofErr w:type="gramEnd"/>
      <w:r>
        <w:rPr>
          <w:rFonts w:ascii="Times New Roman" w:hAnsi="Times New Roman"/>
          <w:sz w:val="22"/>
        </w:rPr>
        <w:t xml:space="preserve"> </w:t>
      </w:r>
    </w:p>
    <w:p w:rsidR="005B1F0D" w:rsidRDefault="005B1F0D" w:rsidP="005B1F0D">
      <w:pPr>
        <w:pStyle w:val="Default"/>
        <w:jc w:val="both"/>
      </w:pPr>
      <w:r>
        <w:rPr>
          <w:b/>
          <w:i/>
          <w:sz w:val="23"/>
        </w:rPr>
        <w:t xml:space="preserve">1° Lutter contre l’isolement et le sentiment de solitude </w:t>
      </w:r>
    </w:p>
    <w:p w:rsidR="005B1F0D" w:rsidRDefault="005B1F0D" w:rsidP="005B1F0D">
      <w:pPr>
        <w:pStyle w:val="Default"/>
        <w:jc w:val="both"/>
      </w:pPr>
      <w:r>
        <w:rPr>
          <w:rFonts w:ascii="Times New Roman" w:hAnsi="Times New Roman"/>
          <w:sz w:val="22"/>
        </w:rPr>
        <w:t xml:space="preserve">Notre réseau a à </w:t>
      </w:r>
      <w:proofErr w:type="spellStart"/>
      <w:r>
        <w:rPr>
          <w:rFonts w:ascii="Times New Roman" w:hAnsi="Times New Roman"/>
          <w:sz w:val="22"/>
        </w:rPr>
        <w:t>coeur</w:t>
      </w:r>
      <w:proofErr w:type="spellEnd"/>
      <w:r>
        <w:rPr>
          <w:rFonts w:ascii="Times New Roman" w:hAnsi="Times New Roman"/>
          <w:sz w:val="22"/>
        </w:rPr>
        <w:t xml:space="preserve"> de lutter contre la solitude et l’isolement des anciens issus de l’ASE. Chaque année, les statistiques sur le sentiment de solitude en France sont sans appel. En effet, depuis 2010, </w:t>
      </w:r>
      <w:r>
        <w:rPr>
          <w:rFonts w:ascii="Times New Roman" w:hAnsi="Times New Roman"/>
          <w:sz w:val="22"/>
        </w:rPr>
        <w:lastRenderedPageBreak/>
        <w:t xml:space="preserve">l’isolement de Français s’est installé et accentué : ils sont plus de 5 millions à ne pas avoir de relations sociales. De toutes les générations celle des 75 ans et plus est celle qui a été la plus impactée par la montée des solitudes en France : 1 personne âgée sur 4 est seule contre 16% au début de la décennie. En parallèle la solitude s’aggrave chez les plus jeunes. Le phénomène touche les 18-25 ans, jusque-là préservés. </w:t>
      </w:r>
    </w:p>
    <w:p w:rsidR="005B1F0D" w:rsidRDefault="005B1F0D" w:rsidP="005B1F0D">
      <w:pPr>
        <w:pStyle w:val="Default"/>
        <w:jc w:val="both"/>
      </w:pPr>
      <w:r>
        <w:rPr>
          <w:rFonts w:ascii="Times New Roman" w:hAnsi="Times New Roman"/>
          <w:sz w:val="22"/>
        </w:rPr>
        <w:t xml:space="preserve">Si de telles statistiques sont valables pour l’ensemble de la population française, qu’en est-il pour les anciens de la protection de l’enfance, dont les supports familiaux sont par définition fragiles ou inexistants ? </w:t>
      </w:r>
    </w:p>
    <w:p w:rsidR="005B1F0D" w:rsidRDefault="005B1F0D" w:rsidP="005B1F0D">
      <w:pPr>
        <w:pStyle w:val="Default"/>
        <w:jc w:val="both"/>
      </w:pPr>
      <w:r>
        <w:rPr>
          <w:rFonts w:ascii="Times New Roman" w:hAnsi="Times New Roman"/>
          <w:sz w:val="22"/>
        </w:rPr>
        <w:t xml:space="preserve">Dans ce contexte, notre mission est plus que jamais indispensable. La fragilité des supports familiaux que connaissent trop d’anciens de la protection de l’enfance nous oblige plus que jamais à agir dans le sens du lien social et de l’entraide. Ce sentiment de solitude, d’isolement, parfois même de détresse étant particulièrement présent aux deux extrémités de la pyramide des âges, c’est donc en direction de nos aînés et des plus jeunes que notre attention doit être la plus aiguë. </w:t>
      </w:r>
    </w:p>
    <w:p w:rsidR="005B1F0D" w:rsidRDefault="005B1F0D" w:rsidP="005B1F0D">
      <w:pPr>
        <w:pStyle w:val="Default"/>
        <w:jc w:val="both"/>
      </w:pPr>
      <w:r>
        <w:rPr>
          <w:b/>
          <w:i/>
          <w:sz w:val="23"/>
        </w:rPr>
        <w:t xml:space="preserve">2°Porter la voix des accueillis en Protection de l’Enfance </w:t>
      </w:r>
    </w:p>
    <w:p w:rsidR="005B1F0D" w:rsidRDefault="005B1F0D" w:rsidP="005B1F0D">
      <w:pPr>
        <w:pStyle w:val="Default"/>
        <w:jc w:val="both"/>
      </w:pPr>
      <w:r>
        <w:rPr>
          <w:rFonts w:ascii="Times New Roman" w:hAnsi="Times New Roman"/>
          <w:sz w:val="22"/>
        </w:rPr>
        <w:t xml:space="preserve">Notre réseau, et tout particulièrement notre fédération est </w:t>
      </w:r>
      <w:proofErr w:type="gramStart"/>
      <w:r>
        <w:rPr>
          <w:rFonts w:ascii="Times New Roman" w:hAnsi="Times New Roman"/>
          <w:sz w:val="22"/>
        </w:rPr>
        <w:t>représentatif</w:t>
      </w:r>
      <w:proofErr w:type="gramEnd"/>
      <w:r>
        <w:rPr>
          <w:rFonts w:ascii="Times New Roman" w:hAnsi="Times New Roman"/>
          <w:sz w:val="22"/>
        </w:rPr>
        <w:t xml:space="preserve"> des personnes accueillies en Protection de l’Enfance auprès de pouvoirs publics. Sa mission est de faire entendre leur voix et de défendre leurs droits, tant à l’échelle nationale, c’est le rôle de la Fédération, qu’au plan local, c’est celui des associations départementales. </w:t>
      </w:r>
    </w:p>
    <w:p w:rsidR="005B1F0D" w:rsidRDefault="005B1F0D" w:rsidP="005B1F0D">
      <w:pPr>
        <w:pStyle w:val="Default"/>
        <w:jc w:val="both"/>
      </w:pPr>
      <w:r>
        <w:rPr>
          <w:rFonts w:ascii="Times New Roman" w:hAnsi="Times New Roman"/>
          <w:sz w:val="22"/>
        </w:rPr>
        <w:t xml:space="preserve">Au plan national, notre réseau : </w:t>
      </w:r>
    </w:p>
    <w:p w:rsidR="005B1F0D" w:rsidRDefault="005B1F0D" w:rsidP="005B1F0D">
      <w:pPr>
        <w:pStyle w:val="Default"/>
        <w:spacing w:after="59"/>
        <w:jc w:val="both"/>
      </w:pPr>
      <w:r>
        <w:rPr>
          <w:rFonts w:ascii="Times New Roman" w:hAnsi="Times New Roman"/>
          <w:sz w:val="22"/>
        </w:rPr>
        <w:t xml:space="preserve"> Participe à l’évolution des textes sur l’adoption et la protection de l’enfance </w:t>
      </w:r>
    </w:p>
    <w:p w:rsidR="005B1F0D" w:rsidRDefault="005B1F0D" w:rsidP="005B1F0D">
      <w:pPr>
        <w:pStyle w:val="Default"/>
        <w:spacing w:after="59"/>
        <w:jc w:val="both"/>
      </w:pPr>
      <w:r>
        <w:rPr>
          <w:rFonts w:ascii="Times New Roman" w:hAnsi="Times New Roman"/>
          <w:sz w:val="22"/>
        </w:rPr>
        <w:t xml:space="preserve"> Participe à l’évolution des services de l’Aide Sociale à l’Enfance </w:t>
      </w:r>
    </w:p>
    <w:p w:rsidR="005B1F0D" w:rsidRDefault="005B1F0D" w:rsidP="005B1F0D">
      <w:pPr>
        <w:pStyle w:val="Default"/>
        <w:jc w:val="both"/>
      </w:pPr>
      <w:r>
        <w:rPr>
          <w:rFonts w:ascii="Times New Roman" w:hAnsi="Times New Roman"/>
          <w:sz w:val="22"/>
        </w:rPr>
        <w:t xml:space="preserve"> Veille à une égalité de traitement des jeunes majeurs entre 18 et 21 ans quels que soient les départements. </w:t>
      </w:r>
    </w:p>
    <w:p w:rsidR="005B1F0D" w:rsidRDefault="005B1F0D" w:rsidP="005B1F0D">
      <w:pPr>
        <w:pStyle w:val="Default"/>
        <w:jc w:val="both"/>
        <w:rPr>
          <w:rFonts w:ascii="Times New Roman" w:hAnsi="Times New Roman"/>
          <w:sz w:val="22"/>
        </w:rPr>
      </w:pPr>
    </w:p>
    <w:p w:rsidR="005B1F0D" w:rsidRDefault="005B1F0D" w:rsidP="005B1F0D">
      <w:pPr>
        <w:pStyle w:val="Default"/>
        <w:jc w:val="both"/>
      </w:pPr>
      <w:r>
        <w:rPr>
          <w:rFonts w:ascii="Times New Roman" w:hAnsi="Times New Roman"/>
          <w:sz w:val="22"/>
        </w:rPr>
        <w:t xml:space="preserve">Au plan local notre réseau : </w:t>
      </w:r>
    </w:p>
    <w:p w:rsidR="005B1F0D" w:rsidRDefault="005B1F0D" w:rsidP="005B1F0D">
      <w:pPr>
        <w:pStyle w:val="Default"/>
        <w:spacing w:after="59"/>
        <w:jc w:val="both"/>
      </w:pPr>
      <w:r>
        <w:rPr>
          <w:rFonts w:ascii="Times New Roman" w:hAnsi="Times New Roman"/>
          <w:sz w:val="22"/>
        </w:rPr>
        <w:t xml:space="preserve"> Participe au Conseils de famille </w:t>
      </w:r>
    </w:p>
    <w:p w:rsidR="005B1F0D" w:rsidRDefault="005B1F0D" w:rsidP="005B1F0D">
      <w:pPr>
        <w:pStyle w:val="Default"/>
        <w:spacing w:after="59"/>
        <w:jc w:val="both"/>
      </w:pPr>
      <w:r>
        <w:rPr>
          <w:rFonts w:ascii="Times New Roman" w:hAnsi="Times New Roman"/>
          <w:sz w:val="22"/>
        </w:rPr>
        <w:t xml:space="preserve"> Veille à la bonne information des jeunes signant des contrats jeunes majeurs </w:t>
      </w:r>
    </w:p>
    <w:p w:rsidR="005B1F0D" w:rsidRDefault="005B1F0D" w:rsidP="005B1F0D">
      <w:pPr>
        <w:pStyle w:val="Default"/>
        <w:jc w:val="both"/>
      </w:pPr>
      <w:r>
        <w:rPr>
          <w:rFonts w:ascii="Times New Roman" w:hAnsi="Times New Roman"/>
          <w:sz w:val="22"/>
        </w:rPr>
        <w:t xml:space="preserve"> Participe aux démarches menées par les services départementaux de l’aide sociale à l’enfance visant à recueillir l’avis des « usagers », à travers notamment les Observatoires Départementaux de la Protection de l’Enfance (ODPE). </w:t>
      </w:r>
    </w:p>
    <w:p w:rsidR="005B1F0D" w:rsidRDefault="005B1F0D" w:rsidP="005B1F0D">
      <w:pPr>
        <w:pStyle w:val="Default"/>
        <w:jc w:val="both"/>
        <w:rPr>
          <w:rFonts w:ascii="Times New Roman" w:hAnsi="Times New Roman"/>
          <w:sz w:val="22"/>
        </w:rPr>
      </w:pPr>
    </w:p>
    <w:p w:rsidR="005B1F0D" w:rsidRDefault="005B1F0D" w:rsidP="005B1F0D">
      <w:pPr>
        <w:pStyle w:val="Default"/>
        <w:jc w:val="both"/>
      </w:pPr>
      <w:r>
        <w:rPr>
          <w:b/>
          <w:i/>
          <w:sz w:val="23"/>
        </w:rPr>
        <w:t xml:space="preserve">3° Agir concrètement en faveur des personnes les plus vulnérables </w:t>
      </w:r>
    </w:p>
    <w:p w:rsidR="005B1F0D" w:rsidRDefault="005B1F0D" w:rsidP="005B1F0D">
      <w:pPr>
        <w:pStyle w:val="Default"/>
        <w:jc w:val="both"/>
      </w:pPr>
      <w:r>
        <w:rPr>
          <w:rFonts w:ascii="Times New Roman" w:hAnsi="Times New Roman"/>
          <w:sz w:val="22"/>
        </w:rPr>
        <w:t xml:space="preserve">Nos associations sont reconnues comme acteurs incontournables de l’action sociale. Il s’agit donc pour nous de développer ou de pérenniser nos actions en direction de ces personnes, dans le respect de leur dignité. </w:t>
      </w:r>
    </w:p>
    <w:p w:rsidR="005B1F0D" w:rsidRDefault="005B1F0D" w:rsidP="005B1F0D">
      <w:pPr>
        <w:pStyle w:val="Default"/>
        <w:jc w:val="both"/>
      </w:pPr>
      <w:r>
        <w:rPr>
          <w:rFonts w:ascii="Times New Roman" w:hAnsi="Times New Roman"/>
          <w:sz w:val="22"/>
        </w:rPr>
        <w:t xml:space="preserve">Pour mener à bien cette mission, nos associations ont recours à différentes formes de soutien, telles que : </w:t>
      </w:r>
    </w:p>
    <w:p w:rsidR="005B1F0D" w:rsidRDefault="005B1F0D" w:rsidP="005B1F0D">
      <w:pPr>
        <w:pStyle w:val="Default"/>
        <w:spacing w:after="57"/>
        <w:jc w:val="both"/>
      </w:pPr>
      <w:r>
        <w:rPr>
          <w:rFonts w:ascii="Times New Roman" w:hAnsi="Times New Roman"/>
          <w:sz w:val="22"/>
        </w:rPr>
        <w:t xml:space="preserve"> les secours (pour des cas d’urgence, -un impayé de loyer, une facture, une dépense imprévue etc.) </w:t>
      </w:r>
    </w:p>
    <w:p w:rsidR="005B1F0D" w:rsidRDefault="005B1F0D" w:rsidP="005B1F0D">
      <w:pPr>
        <w:pStyle w:val="Default"/>
        <w:spacing w:after="57"/>
        <w:jc w:val="both"/>
      </w:pPr>
      <w:r>
        <w:rPr>
          <w:rFonts w:ascii="Times New Roman" w:hAnsi="Times New Roman"/>
          <w:sz w:val="22"/>
        </w:rPr>
        <w:t xml:space="preserve"> les prêts (pour contribuer au financement d’un projet-permis de conduire, formation qualifiante etc.) </w:t>
      </w:r>
    </w:p>
    <w:p w:rsidR="005B1F0D" w:rsidRDefault="005B1F0D" w:rsidP="005B1F0D">
      <w:pPr>
        <w:pStyle w:val="Default"/>
        <w:jc w:val="both"/>
      </w:pPr>
      <w:r>
        <w:rPr>
          <w:rFonts w:ascii="Times New Roman" w:hAnsi="Times New Roman"/>
          <w:sz w:val="22"/>
        </w:rPr>
        <w:t xml:space="preserve"> les primes diverses (mariage, etc…) </w:t>
      </w:r>
    </w:p>
    <w:p w:rsidR="005B1F0D" w:rsidRDefault="005B1F0D" w:rsidP="005B1F0D">
      <w:pPr>
        <w:pStyle w:val="Default"/>
        <w:jc w:val="both"/>
        <w:rPr>
          <w:rFonts w:ascii="Times New Roman" w:hAnsi="Times New Roman"/>
          <w:sz w:val="22"/>
        </w:rPr>
      </w:pPr>
    </w:p>
    <w:p w:rsidR="005B1F0D" w:rsidRDefault="005B1F0D" w:rsidP="005B1F0D">
      <w:pPr>
        <w:pStyle w:val="Default"/>
        <w:jc w:val="both"/>
      </w:pPr>
      <w:r>
        <w:rPr>
          <w:rFonts w:ascii="Times New Roman" w:hAnsi="Times New Roman"/>
          <w:sz w:val="22"/>
        </w:rPr>
        <w:t xml:space="preserve">Les budgets relatifs à l’alimentation et à l’hygiène étant souvent les plus ponctionnés en cas de situation financière difficile (cela est surtout vrai chez les jeunes) nos associations permettent à nos adhérents en difficulté de pouvoir en bénéficier à un tarif gratuit ou quasi-gratuit. </w:t>
      </w:r>
    </w:p>
    <w:p w:rsidR="005B1F0D" w:rsidRDefault="005B1F0D" w:rsidP="005B1F0D">
      <w:pPr>
        <w:pStyle w:val="Default"/>
        <w:jc w:val="both"/>
      </w:pPr>
      <w:r>
        <w:rPr>
          <w:rFonts w:ascii="Times New Roman" w:hAnsi="Times New Roman"/>
          <w:sz w:val="22"/>
        </w:rPr>
        <w:t xml:space="preserve">Nos associations sont également amenées à devenir des acteurs importants dans l’aide au logement et dans la prévention des situations de ruptures. </w:t>
      </w:r>
    </w:p>
    <w:p w:rsidR="005B1F0D" w:rsidRDefault="005B1F0D" w:rsidP="005B1F0D">
      <w:pPr>
        <w:pStyle w:val="Default"/>
        <w:jc w:val="both"/>
      </w:pPr>
      <w:r>
        <w:rPr>
          <w:rFonts w:ascii="Times New Roman" w:hAnsi="Times New Roman"/>
          <w:sz w:val="22"/>
        </w:rPr>
        <w:lastRenderedPageBreak/>
        <w:t xml:space="preserve">Pour cela, nous agissons en faveur du logement des jeunes en actionnant trois leviers : le droit commun, les propriétaires parrains, membres de notre réseau d’anciens, le rapprochement avec les FJT et les CHRS </w:t>
      </w:r>
    </w:p>
    <w:p w:rsidR="005B1F0D" w:rsidRDefault="005B1F0D" w:rsidP="005B1F0D">
      <w:pPr>
        <w:pStyle w:val="Default"/>
        <w:jc w:val="both"/>
      </w:pPr>
      <w:r>
        <w:rPr>
          <w:b/>
          <w:i/>
          <w:sz w:val="23"/>
        </w:rPr>
        <w:t xml:space="preserve">4° Investir dans l’égalité des chances </w:t>
      </w:r>
    </w:p>
    <w:p w:rsidR="005B1F0D" w:rsidRDefault="005B1F0D" w:rsidP="005B1F0D">
      <w:pPr>
        <w:pStyle w:val="Default"/>
        <w:jc w:val="both"/>
      </w:pPr>
      <w:r>
        <w:rPr>
          <w:rFonts w:ascii="Times New Roman" w:hAnsi="Times New Roman"/>
          <w:sz w:val="22"/>
        </w:rPr>
        <w:t xml:space="preserve">Assurer à tous les jeunes dépendant de notre association un égal accès aux études supérieures et formations qualifiantes fait partie de notre combat. Hors contrat jeune majeur, la vie étudiante des jeunes issus de la Protection de l’Enfance reste dans son quasi intégralité basée sur des dispositifs de droits communs ne prenant pas en compte </w:t>
      </w:r>
      <w:proofErr w:type="gramStart"/>
      <w:r>
        <w:rPr>
          <w:rFonts w:ascii="Times New Roman" w:hAnsi="Times New Roman"/>
          <w:sz w:val="22"/>
        </w:rPr>
        <w:t>le spécificité</w:t>
      </w:r>
      <w:proofErr w:type="gramEnd"/>
      <w:r>
        <w:rPr>
          <w:rFonts w:ascii="Times New Roman" w:hAnsi="Times New Roman"/>
          <w:sz w:val="22"/>
        </w:rPr>
        <w:t xml:space="preserve"> de leur situation, à savoir l’absence de supports affectifs et matériels stables. </w:t>
      </w:r>
    </w:p>
    <w:p w:rsidR="005B1F0D" w:rsidRDefault="005B1F0D" w:rsidP="005B1F0D">
      <w:pPr>
        <w:pStyle w:val="Default"/>
        <w:jc w:val="both"/>
      </w:pPr>
      <w:r>
        <w:rPr>
          <w:rFonts w:ascii="Times New Roman" w:hAnsi="Times New Roman"/>
          <w:sz w:val="22"/>
        </w:rPr>
        <w:t xml:space="preserve">Surtout, il ne leur est pas reconnu le droit à l’échec, le redoublement ou la réorientation pouvant se traduire purement et simplement par la fin anticipée de leur formation, faute de soutien financier et relationnel. </w:t>
      </w:r>
    </w:p>
    <w:p w:rsidR="005B1F0D" w:rsidRDefault="005B1F0D" w:rsidP="005B1F0D">
      <w:pPr>
        <w:pStyle w:val="Default"/>
        <w:jc w:val="both"/>
      </w:pPr>
      <w:r>
        <w:rPr>
          <w:rFonts w:ascii="Times New Roman" w:hAnsi="Times New Roman"/>
          <w:sz w:val="22"/>
        </w:rPr>
        <w:t xml:space="preserve">Pour les aider à faire face à cette situation, nos associations aident les jeunes sortant de la Protection de l’Enfance à financer leurs études en leur octroyant une allocation pérenne, s’insérant en complément des aides de droit commun (CROUS, bourse au mérite, APL) et aux revenus du travail. </w:t>
      </w:r>
    </w:p>
    <w:p w:rsidR="005B1F0D" w:rsidRDefault="005B1F0D" w:rsidP="005B1F0D">
      <w:pPr>
        <w:pStyle w:val="Default"/>
        <w:jc w:val="both"/>
      </w:pPr>
      <w:r>
        <w:rPr>
          <w:b/>
          <w:i/>
          <w:sz w:val="23"/>
        </w:rPr>
        <w:t xml:space="preserve">5° Partager une culture commune </w:t>
      </w:r>
    </w:p>
    <w:p w:rsidR="005B1F0D" w:rsidRDefault="005B1F0D" w:rsidP="005B1F0D">
      <w:pPr>
        <w:pStyle w:val="Default"/>
        <w:jc w:val="both"/>
      </w:pPr>
      <w:r>
        <w:rPr>
          <w:rFonts w:ascii="Times New Roman" w:hAnsi="Times New Roman"/>
          <w:sz w:val="22"/>
        </w:rPr>
        <w:t xml:space="preserve">Nous le savons, la vie d’un enfant accueillis en Protection de l’Enfance n’a rien d’ordinaire. L’arrivée à l’âge adulte est souvent pour les anciens l’occasion de se retourner sur leur passé pour mieux vivre au présent et donner un sens à leur trajectoire. </w:t>
      </w:r>
    </w:p>
    <w:p w:rsidR="005B1F0D" w:rsidRDefault="005B1F0D" w:rsidP="005B1F0D">
      <w:pPr>
        <w:pStyle w:val="Default"/>
        <w:jc w:val="both"/>
      </w:pPr>
      <w:r>
        <w:rPr>
          <w:rFonts w:ascii="Times New Roman" w:hAnsi="Times New Roman"/>
          <w:sz w:val="22"/>
        </w:rPr>
        <w:t xml:space="preserve">De nombreux ouvrages et archives existent sur la Protection de l’Enfance : ils sont le fait d’universitaires, de travailleurs sociaux, de psychologues mais aussi d’anciens de la protection de l’enfance. </w:t>
      </w:r>
    </w:p>
    <w:p w:rsidR="005B1F0D" w:rsidRDefault="005B1F0D" w:rsidP="005B1F0D">
      <w:pPr>
        <w:pStyle w:val="Default"/>
        <w:jc w:val="both"/>
      </w:pPr>
      <w:r>
        <w:rPr>
          <w:rFonts w:ascii="Times New Roman" w:hAnsi="Times New Roman"/>
          <w:sz w:val="22"/>
        </w:rPr>
        <w:t xml:space="preserve">Avec pour objectif de préserver et de valoriser l’histoire des générations admises en protection de l’enfance, nos associations participent à un travail d’inventaire des sources sur l’histoire de la protection de l’enfance. Mettre à disposition de chaque adhérent les ouvrages de références sur la Protection de l’Enfance est une contribution utile au travail sur soi. </w:t>
      </w:r>
    </w:p>
    <w:p w:rsidR="005B1F0D" w:rsidRDefault="005B1F0D" w:rsidP="005B1F0D">
      <w:pPr>
        <w:pStyle w:val="Default"/>
        <w:jc w:val="both"/>
      </w:pPr>
      <w:r>
        <w:rPr>
          <w:rFonts w:ascii="Cambria" w:hAnsi="Cambria"/>
          <w:sz w:val="52"/>
        </w:rPr>
        <w:t xml:space="preserve">3. Comment voulons-nous y aller ? </w:t>
      </w:r>
    </w:p>
    <w:p w:rsidR="005B1F0D" w:rsidRDefault="005B1F0D" w:rsidP="005B1F0D">
      <w:pPr>
        <w:pStyle w:val="Default"/>
        <w:jc w:val="both"/>
      </w:pPr>
      <w:r>
        <w:rPr>
          <w:sz w:val="23"/>
        </w:rPr>
        <w:t xml:space="preserve">Axe stratégique 1 : Développer la visibilité de notre association </w:t>
      </w:r>
    </w:p>
    <w:p w:rsidR="005B1F0D" w:rsidRDefault="005B1F0D" w:rsidP="005B1F0D">
      <w:pPr>
        <w:pStyle w:val="Default"/>
        <w:jc w:val="both"/>
      </w:pPr>
      <w:r>
        <w:rPr>
          <w:sz w:val="22"/>
        </w:rPr>
        <w:t xml:space="preserve">Axe stratégique 2 </w:t>
      </w:r>
      <w:r>
        <w:rPr>
          <w:sz w:val="23"/>
        </w:rPr>
        <w:t xml:space="preserve">: Assurer notre pérennité grâce au renouvellement générationnel </w:t>
      </w:r>
      <w:r>
        <w:rPr>
          <w:sz w:val="22"/>
        </w:rPr>
        <w:t xml:space="preserve">/ </w:t>
      </w:r>
      <w:r>
        <w:rPr>
          <w:b/>
          <w:sz w:val="22"/>
        </w:rPr>
        <w:t xml:space="preserve">remplacer par </w:t>
      </w:r>
      <w:r>
        <w:rPr>
          <w:sz w:val="22"/>
        </w:rPr>
        <w:t xml:space="preserve">consolider les liens au sein de l’association. </w:t>
      </w:r>
    </w:p>
    <w:p w:rsidR="005B1F0D" w:rsidRDefault="005B1F0D" w:rsidP="005B1F0D">
      <w:pPr>
        <w:pStyle w:val="Default"/>
        <w:jc w:val="both"/>
      </w:pPr>
      <w:r>
        <w:rPr>
          <w:sz w:val="22"/>
        </w:rPr>
        <w:t xml:space="preserve">Axe stratégique 3 : Développer des partenariats actifs </w:t>
      </w:r>
    </w:p>
    <w:p w:rsidR="005B1F0D" w:rsidRDefault="005B1F0D" w:rsidP="005B1F0D">
      <w:pPr>
        <w:pStyle w:val="Default"/>
        <w:jc w:val="both"/>
      </w:pPr>
      <w:r>
        <w:rPr>
          <w:rFonts w:ascii="Cambria" w:hAnsi="Cambria"/>
          <w:b/>
          <w:i/>
          <w:sz w:val="28"/>
        </w:rPr>
        <w:t xml:space="preserve">Axe stratégique 1 : Développer la visibilité de notre association </w:t>
      </w:r>
    </w:p>
    <w:p w:rsidR="005B1F0D" w:rsidRDefault="005B1F0D" w:rsidP="005B1F0D">
      <w:pPr>
        <w:pStyle w:val="Default"/>
        <w:jc w:val="both"/>
      </w:pPr>
      <w:r>
        <w:rPr>
          <w:rFonts w:ascii="Times New Roman" w:hAnsi="Times New Roman"/>
          <w:sz w:val="22"/>
        </w:rPr>
        <w:t xml:space="preserve">Le réseau ADEPAPE est parfois encore trop peu connu par les anciens de l’ASE et de manière plus générale, par des professionnels du secteur. Nous favorisons donc la mise en place d’actions destinés à ces deux publics </w:t>
      </w:r>
    </w:p>
    <w:p w:rsidR="005B1F0D" w:rsidRDefault="005B1F0D" w:rsidP="005B1F0D">
      <w:pPr>
        <w:pStyle w:val="Default"/>
        <w:spacing w:after="59"/>
        <w:jc w:val="both"/>
      </w:pPr>
      <w:r>
        <w:rPr>
          <w:rFonts w:ascii="Times New Roman" w:hAnsi="Times New Roman"/>
          <w:sz w:val="22"/>
        </w:rPr>
        <w:t xml:space="preserve"> L’organisation des réunions de présentations de l’ADEPAPE dans les établissements accueillants des jeunes de 16-21 ans, susceptibles de faire appel à l’association dans quelques temps, pour informer les jeunes eux-mêmes directement. </w:t>
      </w:r>
    </w:p>
    <w:p w:rsidR="005B1F0D" w:rsidRDefault="005B1F0D" w:rsidP="005B1F0D">
      <w:pPr>
        <w:pStyle w:val="Default"/>
        <w:spacing w:after="59"/>
        <w:jc w:val="both"/>
      </w:pPr>
      <w:r>
        <w:rPr>
          <w:rFonts w:ascii="Times New Roman" w:hAnsi="Times New Roman"/>
          <w:sz w:val="22"/>
        </w:rPr>
        <w:t xml:space="preserve"> En organisant des réunions de présentations auprès des services de l’ASE afin de bien informer les référents de l’ASE et les familles d’accueil de l’existence des ADEPAPE pouvant aider les jeunes majeurs, afin qu’ils leur retransmettent bien l’information lorsque les jeunes quittent le dispositif. </w:t>
      </w:r>
    </w:p>
    <w:p w:rsidR="005B1F0D" w:rsidRDefault="005B1F0D" w:rsidP="005B1F0D">
      <w:pPr>
        <w:pStyle w:val="Default"/>
        <w:spacing w:after="59"/>
        <w:jc w:val="both"/>
      </w:pPr>
      <w:r>
        <w:rPr>
          <w:rFonts w:ascii="Times New Roman" w:hAnsi="Times New Roman"/>
          <w:sz w:val="22"/>
        </w:rPr>
        <w:t xml:space="preserve"> Nous améliorons notre visibilité auprès des professionnels de la Protection de l’Enfance : </w:t>
      </w:r>
    </w:p>
    <w:p w:rsidR="005B1F0D" w:rsidRDefault="005B1F0D" w:rsidP="005B1F0D">
      <w:pPr>
        <w:pStyle w:val="Default"/>
        <w:spacing w:after="59"/>
        <w:jc w:val="both"/>
      </w:pPr>
      <w:r>
        <w:rPr>
          <w:rFonts w:ascii="Times New Roman" w:hAnsi="Times New Roman"/>
          <w:sz w:val="22"/>
        </w:rPr>
        <w:t xml:space="preserve"> - En nourrissant un dialogue régulier et constructif avec les Conseils départementaux. </w:t>
      </w:r>
    </w:p>
    <w:p w:rsidR="005B1F0D" w:rsidRDefault="005B1F0D" w:rsidP="005B1F0D">
      <w:pPr>
        <w:pStyle w:val="Default"/>
        <w:spacing w:after="59"/>
        <w:jc w:val="both"/>
      </w:pPr>
      <w:r>
        <w:rPr>
          <w:rFonts w:ascii="Times New Roman" w:hAnsi="Times New Roman"/>
          <w:sz w:val="22"/>
        </w:rPr>
        <w:lastRenderedPageBreak/>
        <w:t xml:space="preserve"> - En mettant en place, par l’intermédiaire de la Fédération, des partenariats actifs avec les acteurs du secteur (ex : l’ODAS) </w:t>
      </w:r>
    </w:p>
    <w:p w:rsidR="005B1F0D" w:rsidRDefault="005B1F0D" w:rsidP="005B1F0D">
      <w:pPr>
        <w:pStyle w:val="Default"/>
        <w:spacing w:after="59"/>
        <w:jc w:val="both"/>
      </w:pPr>
      <w:r>
        <w:rPr>
          <w:rFonts w:ascii="Times New Roman" w:hAnsi="Times New Roman"/>
          <w:sz w:val="22"/>
        </w:rPr>
        <w:t xml:space="preserve"> S’appuyer sur nos partenaires comme prescripteurs </w:t>
      </w:r>
    </w:p>
    <w:p w:rsidR="005B1F0D" w:rsidRDefault="005B1F0D" w:rsidP="005B1F0D">
      <w:pPr>
        <w:pStyle w:val="Default"/>
        <w:jc w:val="both"/>
      </w:pPr>
      <w:r>
        <w:rPr>
          <w:rFonts w:ascii="Times New Roman" w:hAnsi="Times New Roman"/>
          <w:sz w:val="22"/>
        </w:rPr>
        <w:t xml:space="preserve"> Développer les outils de communication multi supports </w:t>
      </w:r>
    </w:p>
    <w:p w:rsidR="005B1F0D" w:rsidRDefault="005B1F0D" w:rsidP="005B1F0D">
      <w:pPr>
        <w:pStyle w:val="Default"/>
      </w:pPr>
      <w:r>
        <w:rPr>
          <w:rFonts w:ascii="Cambria" w:hAnsi="Cambria"/>
          <w:b/>
          <w:i/>
          <w:sz w:val="28"/>
        </w:rPr>
        <w:t>Axe stratégique 2 : Consolider les liens au sein de l’association</w:t>
      </w:r>
      <w:r>
        <w:rPr>
          <w:rFonts w:ascii="Cambria" w:hAnsi="Cambria"/>
          <w:b/>
          <w:i/>
          <w:sz w:val="22"/>
        </w:rPr>
        <w:t xml:space="preserve">. </w:t>
      </w:r>
    </w:p>
    <w:p w:rsidR="005B1F0D" w:rsidRDefault="005B1F0D" w:rsidP="005B1F0D">
      <w:pPr>
        <w:pStyle w:val="Default"/>
      </w:pPr>
      <w:r>
        <w:rPr>
          <w:rFonts w:ascii="Times New Roman" w:hAnsi="Times New Roman"/>
          <w:b/>
          <w:sz w:val="22"/>
        </w:rPr>
        <w:t xml:space="preserve">Face au délitement du lien social, notre réseau agit toujours : </w:t>
      </w:r>
    </w:p>
    <w:p w:rsidR="005B1F0D" w:rsidRDefault="005B1F0D" w:rsidP="005B1F0D">
      <w:pPr>
        <w:pStyle w:val="Default"/>
        <w:spacing w:after="59"/>
      </w:pPr>
      <w:r>
        <w:rPr>
          <w:rFonts w:ascii="Times New Roman" w:hAnsi="Times New Roman"/>
          <w:sz w:val="22"/>
        </w:rPr>
        <w:t xml:space="preserve"> </w:t>
      </w:r>
      <w:r>
        <w:rPr>
          <w:rFonts w:ascii="Times New Roman" w:hAnsi="Times New Roman"/>
          <w:b/>
          <w:sz w:val="22"/>
        </w:rPr>
        <w:t xml:space="preserve">Aller vers </w:t>
      </w:r>
      <w:r>
        <w:rPr>
          <w:rFonts w:ascii="Times New Roman" w:hAnsi="Times New Roman"/>
          <w:sz w:val="22"/>
        </w:rPr>
        <w:t xml:space="preserve">les personnes qui n’ont pas les moyens de se faire connaître et </w:t>
      </w:r>
      <w:r>
        <w:rPr>
          <w:rFonts w:ascii="Times New Roman" w:hAnsi="Times New Roman"/>
          <w:b/>
          <w:sz w:val="22"/>
        </w:rPr>
        <w:t xml:space="preserve">accueillir </w:t>
      </w:r>
      <w:r>
        <w:rPr>
          <w:rFonts w:ascii="Times New Roman" w:hAnsi="Times New Roman"/>
          <w:sz w:val="22"/>
        </w:rPr>
        <w:t xml:space="preserve">celles qui nous sollicitent ou nous sont signalées en soignant la qualité de nos accueils et de notre écoute. </w:t>
      </w:r>
    </w:p>
    <w:p w:rsidR="005B1F0D" w:rsidRDefault="005B1F0D" w:rsidP="005B1F0D">
      <w:pPr>
        <w:pStyle w:val="Default"/>
        <w:spacing w:after="59"/>
      </w:pPr>
      <w:r>
        <w:rPr>
          <w:rFonts w:ascii="Times New Roman" w:hAnsi="Times New Roman"/>
          <w:sz w:val="22"/>
        </w:rPr>
        <w:t xml:space="preserve"> </w:t>
      </w:r>
      <w:r>
        <w:rPr>
          <w:rFonts w:ascii="Times New Roman" w:hAnsi="Times New Roman"/>
          <w:b/>
          <w:sz w:val="22"/>
        </w:rPr>
        <w:t xml:space="preserve">Rendre visite régulièrement </w:t>
      </w:r>
      <w:r>
        <w:rPr>
          <w:rFonts w:ascii="Times New Roman" w:hAnsi="Times New Roman"/>
          <w:sz w:val="22"/>
        </w:rPr>
        <w:t xml:space="preserve">aux adhérents isolés, en structures notamment (foyers, maisons de retraites, prison, hôpitaux). </w:t>
      </w:r>
    </w:p>
    <w:p w:rsidR="005B1F0D" w:rsidRDefault="005B1F0D" w:rsidP="005B1F0D">
      <w:pPr>
        <w:pStyle w:val="Default"/>
        <w:spacing w:after="59"/>
      </w:pPr>
      <w:r>
        <w:rPr>
          <w:rFonts w:ascii="Times New Roman" w:hAnsi="Times New Roman"/>
          <w:sz w:val="22"/>
        </w:rPr>
        <w:t xml:space="preserve"> </w:t>
      </w:r>
      <w:r>
        <w:rPr>
          <w:rFonts w:ascii="Times New Roman" w:hAnsi="Times New Roman"/>
          <w:b/>
          <w:sz w:val="22"/>
        </w:rPr>
        <w:t xml:space="preserve">Échanger, écouter </w:t>
      </w:r>
      <w:r>
        <w:rPr>
          <w:rFonts w:ascii="Times New Roman" w:hAnsi="Times New Roman"/>
          <w:sz w:val="22"/>
        </w:rPr>
        <w:t xml:space="preserve">et se positionner face aux demandes et attentes. </w:t>
      </w:r>
    </w:p>
    <w:p w:rsidR="005B1F0D" w:rsidRDefault="005B1F0D" w:rsidP="005B1F0D">
      <w:pPr>
        <w:pStyle w:val="Default"/>
      </w:pPr>
      <w:r>
        <w:rPr>
          <w:rFonts w:ascii="Times New Roman" w:hAnsi="Times New Roman"/>
          <w:sz w:val="22"/>
        </w:rPr>
        <w:t xml:space="preserve"> </w:t>
      </w:r>
      <w:r>
        <w:rPr>
          <w:rFonts w:ascii="Times New Roman" w:hAnsi="Times New Roman"/>
          <w:b/>
          <w:sz w:val="22"/>
        </w:rPr>
        <w:t xml:space="preserve">Adapter les temps de convivialité </w:t>
      </w:r>
      <w:r>
        <w:rPr>
          <w:rFonts w:ascii="Times New Roman" w:hAnsi="Times New Roman"/>
          <w:sz w:val="22"/>
        </w:rPr>
        <w:t xml:space="preserve">pour partager la joie d’être ensemble (spectacles, repas de Noël et des anciens, galettes des rois…). </w:t>
      </w:r>
    </w:p>
    <w:p w:rsidR="005B1F0D" w:rsidRDefault="005B1F0D" w:rsidP="005B1F0D">
      <w:pPr>
        <w:pStyle w:val="Default"/>
        <w:rPr>
          <w:rFonts w:ascii="Times New Roman" w:hAnsi="Times New Roman"/>
          <w:sz w:val="22"/>
        </w:rPr>
      </w:pPr>
    </w:p>
    <w:p w:rsidR="005B1F0D" w:rsidRDefault="005B1F0D" w:rsidP="005B1F0D">
      <w:pPr>
        <w:pStyle w:val="Default"/>
      </w:pPr>
      <w:r>
        <w:rPr>
          <w:rFonts w:ascii="Times New Roman" w:hAnsi="Times New Roman"/>
          <w:sz w:val="22"/>
        </w:rPr>
        <w:t xml:space="preserve">- en favorisant l’implication des personnes accueillies et accompagnées dans le choix et l’organisation de ces moments, </w:t>
      </w:r>
    </w:p>
    <w:p w:rsidR="005B1F0D" w:rsidRDefault="005B1F0D" w:rsidP="005B1F0D">
      <w:pPr>
        <w:pStyle w:val="Default"/>
        <w:jc w:val="both"/>
      </w:pPr>
      <w:r>
        <w:rPr>
          <w:rFonts w:ascii="Times New Roman" w:hAnsi="Times New Roman"/>
          <w:sz w:val="22"/>
        </w:rPr>
        <w:t xml:space="preserve">- en s’assurant que ces actions sont accessibles et adaptées à toutes les personnes accompagnées. </w:t>
      </w:r>
    </w:p>
    <w:p w:rsidR="005B1F0D" w:rsidRDefault="005B1F0D" w:rsidP="005B1F0D">
      <w:pPr>
        <w:pStyle w:val="Default"/>
        <w:jc w:val="both"/>
      </w:pPr>
      <w:r>
        <w:rPr>
          <w:rFonts w:ascii="Times New Roman" w:hAnsi="Times New Roman"/>
          <w:sz w:val="22"/>
        </w:rPr>
        <w:t xml:space="preserve"> </w:t>
      </w:r>
      <w:r>
        <w:rPr>
          <w:rFonts w:ascii="Times New Roman" w:hAnsi="Times New Roman"/>
          <w:b/>
          <w:sz w:val="22"/>
        </w:rPr>
        <w:t xml:space="preserve">Aider </w:t>
      </w:r>
      <w:r>
        <w:rPr>
          <w:rFonts w:ascii="Times New Roman" w:hAnsi="Times New Roman"/>
          <w:sz w:val="22"/>
        </w:rPr>
        <w:t xml:space="preserve">les personnes à accéder aux services, à la citoyenneté et à la sécurité : </w:t>
      </w:r>
    </w:p>
    <w:p w:rsidR="005B1F0D" w:rsidRDefault="005B1F0D" w:rsidP="005B1F0D">
      <w:pPr>
        <w:pStyle w:val="Default"/>
        <w:jc w:val="both"/>
        <w:rPr>
          <w:rFonts w:ascii="Times New Roman" w:hAnsi="Times New Roman"/>
          <w:sz w:val="22"/>
        </w:rPr>
      </w:pPr>
    </w:p>
    <w:p w:rsidR="005B1F0D" w:rsidRDefault="005B1F0D" w:rsidP="005B1F0D">
      <w:pPr>
        <w:pStyle w:val="Default"/>
        <w:jc w:val="both"/>
      </w:pPr>
      <w:r>
        <w:rPr>
          <w:rFonts w:ascii="Times New Roman" w:hAnsi="Times New Roman"/>
          <w:sz w:val="22"/>
        </w:rPr>
        <w:t xml:space="preserve">- en les accompagnants dans leurs démarches </w:t>
      </w:r>
    </w:p>
    <w:p w:rsidR="005B1F0D" w:rsidRDefault="005B1F0D" w:rsidP="005B1F0D">
      <w:pPr>
        <w:pStyle w:val="Default"/>
        <w:jc w:val="both"/>
      </w:pPr>
      <w:r>
        <w:rPr>
          <w:rFonts w:ascii="Times New Roman" w:hAnsi="Times New Roman"/>
          <w:sz w:val="22"/>
        </w:rPr>
        <w:t xml:space="preserve">- en apportant une aide individuelle appropriée en cas de besoin. </w:t>
      </w:r>
    </w:p>
    <w:p w:rsidR="005B1F0D" w:rsidRDefault="005B1F0D" w:rsidP="005B1F0D">
      <w:pPr>
        <w:pStyle w:val="Default"/>
        <w:jc w:val="both"/>
      </w:pPr>
      <w:r>
        <w:rPr>
          <w:rFonts w:ascii="Times New Roman" w:hAnsi="Times New Roman"/>
          <w:sz w:val="22"/>
        </w:rPr>
        <w:t xml:space="preserve">Notre réseau est conscient de l’importance d’assurer sa pérennité pour rester un acteur majeur dans le champ de la protection de l’enfance et de l’action sociale. Pour cela, nos associations mettent au </w:t>
      </w:r>
      <w:proofErr w:type="spellStart"/>
      <w:r>
        <w:rPr>
          <w:rFonts w:ascii="Times New Roman" w:hAnsi="Times New Roman"/>
          <w:sz w:val="22"/>
        </w:rPr>
        <w:t>coeur</w:t>
      </w:r>
      <w:proofErr w:type="spellEnd"/>
      <w:r>
        <w:rPr>
          <w:rFonts w:ascii="Times New Roman" w:hAnsi="Times New Roman"/>
          <w:sz w:val="22"/>
        </w:rPr>
        <w:t xml:space="preserve"> de leur démarche deux grandes actions : </w:t>
      </w:r>
    </w:p>
    <w:p w:rsidR="005B1F0D" w:rsidRDefault="005B1F0D" w:rsidP="005B1F0D">
      <w:pPr>
        <w:pStyle w:val="Default"/>
        <w:spacing w:after="59"/>
        <w:jc w:val="both"/>
      </w:pPr>
      <w:r>
        <w:rPr>
          <w:rFonts w:ascii="Times New Roman" w:hAnsi="Times New Roman"/>
          <w:sz w:val="22"/>
        </w:rPr>
        <w:t xml:space="preserve"> la recherche et l’intégration des bénévoles </w:t>
      </w:r>
    </w:p>
    <w:p w:rsidR="005B1F0D" w:rsidRDefault="005B1F0D" w:rsidP="005B1F0D">
      <w:pPr>
        <w:pStyle w:val="Default"/>
        <w:spacing w:after="59"/>
        <w:jc w:val="both"/>
      </w:pPr>
      <w:r>
        <w:rPr>
          <w:rFonts w:ascii="Times New Roman" w:hAnsi="Times New Roman"/>
          <w:sz w:val="22"/>
        </w:rPr>
        <w:t xml:space="preserve"> l’implication des adhérents </w:t>
      </w:r>
    </w:p>
    <w:p w:rsidR="005B1F0D" w:rsidRDefault="005B1F0D" w:rsidP="005B1F0D">
      <w:pPr>
        <w:pStyle w:val="Default"/>
        <w:spacing w:after="59"/>
        <w:jc w:val="both"/>
      </w:pPr>
      <w:r>
        <w:rPr>
          <w:rFonts w:ascii="Times New Roman" w:hAnsi="Times New Roman"/>
          <w:sz w:val="22"/>
        </w:rPr>
        <w:t xml:space="preserve"> Valoriser le collectif comme moteur individuel : les repas d’entraide et les réunions conviviales </w:t>
      </w:r>
    </w:p>
    <w:p w:rsidR="005B1F0D" w:rsidRDefault="005B1F0D" w:rsidP="005B1F0D">
      <w:pPr>
        <w:pStyle w:val="Default"/>
        <w:spacing w:after="59"/>
        <w:jc w:val="both"/>
      </w:pPr>
      <w:r>
        <w:rPr>
          <w:rFonts w:ascii="Times New Roman" w:hAnsi="Times New Roman"/>
          <w:sz w:val="22"/>
        </w:rPr>
        <w:t xml:space="preserve"> Créer un livret d’accueil dont le contenu apporte la dimension du bénévolat et de l’entraide + adresses utiles du droit commun </w:t>
      </w:r>
    </w:p>
    <w:p w:rsidR="005B1F0D" w:rsidRDefault="005B1F0D" w:rsidP="005B1F0D">
      <w:pPr>
        <w:pStyle w:val="Default"/>
        <w:spacing w:after="59"/>
        <w:jc w:val="both"/>
      </w:pPr>
      <w:r>
        <w:rPr>
          <w:rFonts w:ascii="Times New Roman" w:hAnsi="Times New Roman"/>
          <w:sz w:val="22"/>
        </w:rPr>
        <w:t xml:space="preserve"> Favoriser les projets entre pairs (ex : le parrainage) </w:t>
      </w:r>
    </w:p>
    <w:p w:rsidR="005B1F0D" w:rsidRDefault="005B1F0D" w:rsidP="005B1F0D">
      <w:pPr>
        <w:pStyle w:val="Default"/>
        <w:jc w:val="both"/>
      </w:pPr>
      <w:r>
        <w:rPr>
          <w:rFonts w:ascii="Times New Roman" w:hAnsi="Times New Roman"/>
          <w:sz w:val="22"/>
        </w:rPr>
        <w:t xml:space="preserve"> Développer la vie associative par des projets culturels </w:t>
      </w:r>
    </w:p>
    <w:p w:rsidR="005B1F0D" w:rsidRDefault="005B1F0D" w:rsidP="005B1F0D">
      <w:pPr>
        <w:pStyle w:val="Default"/>
        <w:jc w:val="both"/>
      </w:pPr>
      <w:r>
        <w:rPr>
          <w:rFonts w:ascii="Cambria" w:hAnsi="Cambria"/>
          <w:b/>
          <w:i/>
          <w:sz w:val="28"/>
        </w:rPr>
        <w:t xml:space="preserve">Axe stratégique 3 : Développer des partenariats actifs </w:t>
      </w:r>
    </w:p>
    <w:p w:rsidR="005B1F0D" w:rsidRDefault="005B1F0D" w:rsidP="005B1F0D">
      <w:pPr>
        <w:pStyle w:val="Default"/>
        <w:jc w:val="both"/>
      </w:pPr>
      <w:r>
        <w:rPr>
          <w:rFonts w:ascii="Times New Roman" w:hAnsi="Times New Roman"/>
          <w:sz w:val="22"/>
        </w:rPr>
        <w:t xml:space="preserve">Nos associations collaborent avec de nombreux partenaires à l’échelle locale. </w:t>
      </w:r>
    </w:p>
    <w:p w:rsidR="005B1F0D" w:rsidRDefault="005B1F0D" w:rsidP="005B1F0D">
      <w:pPr>
        <w:pStyle w:val="Default"/>
        <w:jc w:val="both"/>
      </w:pPr>
      <w:r>
        <w:rPr>
          <w:rFonts w:ascii="Times New Roman" w:hAnsi="Times New Roman"/>
          <w:sz w:val="22"/>
        </w:rPr>
        <w:t xml:space="preserve">Cela leur permet de répondre au mieux aux besoins de leurs adhérents et de les orienter, le cas échéant vers les acteurs les plus pertinents pour leur apporter une aide ou un service. </w:t>
      </w:r>
    </w:p>
    <w:p w:rsidR="005B1F0D" w:rsidRDefault="005B1F0D" w:rsidP="005B1F0D">
      <w:pPr>
        <w:pStyle w:val="Default"/>
        <w:jc w:val="both"/>
      </w:pPr>
      <w:r>
        <w:rPr>
          <w:rFonts w:ascii="Times New Roman" w:hAnsi="Times New Roman"/>
          <w:sz w:val="22"/>
        </w:rPr>
        <w:t xml:space="preserve">Cette démarche permet également à notre réseau de gagner en visibilité localement et d’être un acteur à part entière de l’action sociale locale. </w:t>
      </w:r>
    </w:p>
    <w:p w:rsidR="005B1F0D" w:rsidRDefault="005B1F0D" w:rsidP="005B1F0D">
      <w:pPr>
        <w:pStyle w:val="Default"/>
        <w:jc w:val="both"/>
      </w:pPr>
      <w:r>
        <w:rPr>
          <w:rFonts w:ascii="Times New Roman" w:hAnsi="Times New Roman"/>
          <w:sz w:val="22"/>
        </w:rPr>
        <w:t xml:space="preserve">Développer la complémentarité des compétences de l’association dans les domaines : </w:t>
      </w:r>
    </w:p>
    <w:p w:rsidR="005B1F0D" w:rsidRDefault="005B1F0D" w:rsidP="005B1F0D">
      <w:pPr>
        <w:pStyle w:val="Default"/>
        <w:spacing w:after="76"/>
        <w:jc w:val="both"/>
      </w:pPr>
      <w:r>
        <w:rPr>
          <w:rFonts w:ascii="Times New Roman" w:hAnsi="Times New Roman"/>
          <w:sz w:val="22"/>
        </w:rPr>
        <w:t xml:space="preserve"> Législatif </w:t>
      </w:r>
    </w:p>
    <w:p w:rsidR="005B1F0D" w:rsidRDefault="005B1F0D" w:rsidP="005B1F0D">
      <w:pPr>
        <w:pStyle w:val="Default"/>
        <w:spacing w:after="76"/>
        <w:jc w:val="both"/>
      </w:pPr>
      <w:r>
        <w:rPr>
          <w:rFonts w:ascii="Times New Roman" w:hAnsi="Times New Roman"/>
          <w:sz w:val="22"/>
        </w:rPr>
        <w:t xml:space="preserve"> Formation des professionnels </w:t>
      </w:r>
    </w:p>
    <w:p w:rsidR="005B1F0D" w:rsidRDefault="005B1F0D" w:rsidP="005B1F0D">
      <w:pPr>
        <w:pStyle w:val="Default"/>
        <w:spacing w:after="76"/>
        <w:jc w:val="both"/>
      </w:pPr>
      <w:r>
        <w:rPr>
          <w:rFonts w:ascii="Times New Roman" w:hAnsi="Times New Roman"/>
          <w:sz w:val="22"/>
        </w:rPr>
        <w:t xml:space="preserve"> Etudes en sciences sociale </w:t>
      </w:r>
    </w:p>
    <w:p w:rsidR="005B1F0D" w:rsidRDefault="005B1F0D" w:rsidP="005B1F0D">
      <w:pPr>
        <w:pStyle w:val="Default"/>
        <w:jc w:val="both"/>
      </w:pPr>
      <w:r>
        <w:rPr>
          <w:rFonts w:ascii="Times New Roman" w:hAnsi="Times New Roman"/>
          <w:sz w:val="22"/>
        </w:rPr>
        <w:t xml:space="preserve"> Associatif </w:t>
      </w:r>
    </w:p>
    <w:p w:rsidR="005B1F0D" w:rsidRDefault="005B1F0D" w:rsidP="005B1F0D">
      <w:pPr>
        <w:pStyle w:val="Default"/>
        <w:jc w:val="both"/>
        <w:rPr>
          <w:rFonts w:ascii="Times New Roman" w:hAnsi="Times New Roman"/>
          <w:sz w:val="22"/>
        </w:rPr>
      </w:pPr>
    </w:p>
    <w:p w:rsidR="005B1F0D" w:rsidRDefault="005B1F0D" w:rsidP="005B1F0D">
      <w:pPr>
        <w:pStyle w:val="Default"/>
        <w:jc w:val="both"/>
      </w:pPr>
      <w:r>
        <w:rPr>
          <w:rFonts w:ascii="Times New Roman" w:hAnsi="Times New Roman"/>
          <w:sz w:val="22"/>
        </w:rPr>
        <w:lastRenderedPageBreak/>
        <w:t xml:space="preserve">Concrètement : </w:t>
      </w:r>
    </w:p>
    <w:p w:rsidR="005B1F0D" w:rsidRDefault="005B1F0D" w:rsidP="005B1F0D">
      <w:pPr>
        <w:pStyle w:val="Default"/>
        <w:spacing w:after="25"/>
        <w:jc w:val="both"/>
      </w:pPr>
      <w:r>
        <w:rPr>
          <w:rFonts w:ascii="Times New Roman" w:hAnsi="Times New Roman"/>
          <w:sz w:val="22"/>
        </w:rPr>
        <w:t xml:space="preserve"> Réfléchir à la constitution de membre de l’association comme administrateur ad Hoc, Article 388-2 du CASF </w:t>
      </w:r>
    </w:p>
    <w:p w:rsidR="005B1F0D" w:rsidRDefault="005B1F0D" w:rsidP="005B1F0D">
      <w:pPr>
        <w:pStyle w:val="Default"/>
        <w:spacing w:after="25"/>
        <w:jc w:val="both"/>
      </w:pPr>
      <w:r>
        <w:rPr>
          <w:rFonts w:ascii="Times New Roman" w:hAnsi="Times New Roman"/>
          <w:sz w:val="22"/>
        </w:rPr>
        <w:t xml:space="preserve"> Accompagner l’élaboration des projets d'accès à l'autonomie avec le Conseil départemental Art. L. 222-5-1 </w:t>
      </w:r>
    </w:p>
    <w:p w:rsidR="005B1F0D" w:rsidRDefault="005B1F0D" w:rsidP="005B1F0D">
      <w:pPr>
        <w:pStyle w:val="Default"/>
        <w:spacing w:after="25"/>
        <w:jc w:val="both"/>
      </w:pPr>
      <w:r>
        <w:rPr>
          <w:rFonts w:ascii="Times New Roman" w:hAnsi="Times New Roman"/>
          <w:sz w:val="22"/>
        </w:rPr>
        <w:t xml:space="preserve"> Apporter nos compétences au service des professionnels et futurs professionnels </w:t>
      </w:r>
    </w:p>
    <w:p w:rsidR="005B1F0D" w:rsidRDefault="005B1F0D" w:rsidP="005B1F0D">
      <w:pPr>
        <w:pStyle w:val="Default"/>
        <w:spacing w:after="25"/>
        <w:jc w:val="both"/>
      </w:pPr>
      <w:r>
        <w:rPr>
          <w:rFonts w:ascii="Times New Roman" w:hAnsi="Times New Roman"/>
          <w:sz w:val="22"/>
        </w:rPr>
        <w:t xml:space="preserve"> réflexion sur un appui de ressource humaine avec un temps de travail : contrat aidée par exemple </w:t>
      </w:r>
    </w:p>
    <w:p w:rsidR="005B1F0D" w:rsidRDefault="005B1F0D" w:rsidP="005B1F0D">
      <w:pPr>
        <w:pStyle w:val="Default"/>
        <w:jc w:val="both"/>
      </w:pPr>
      <w:r>
        <w:rPr>
          <w:rFonts w:ascii="Times New Roman" w:hAnsi="Times New Roman"/>
          <w:sz w:val="22"/>
        </w:rPr>
        <w:t xml:space="preserve"> Réflexion sur la réponse aux appels à projet sociaux </w:t>
      </w:r>
    </w:p>
    <w:p w:rsidR="005B1F0D" w:rsidRDefault="005B1F0D" w:rsidP="005B1F0D">
      <w:pPr>
        <w:pStyle w:val="Default"/>
        <w:rPr>
          <w:rFonts w:ascii="Cambria" w:hAnsi="Cambria"/>
          <w:sz w:val="40"/>
        </w:rPr>
      </w:pPr>
    </w:p>
    <w:p w:rsidR="005B1F0D" w:rsidRDefault="005B1F0D" w:rsidP="005B1F0D">
      <w:pPr>
        <w:pStyle w:val="Default"/>
      </w:pPr>
      <w:r>
        <w:br w:type="page"/>
      </w:r>
    </w:p>
    <w:p w:rsidR="005B1F0D" w:rsidRDefault="005B1F0D" w:rsidP="005B1F0D">
      <w:pPr>
        <w:pStyle w:val="Default"/>
      </w:pPr>
      <w:r>
        <w:rPr>
          <w:rFonts w:ascii="Cambria" w:hAnsi="Cambria"/>
          <w:sz w:val="52"/>
        </w:rPr>
        <w:lastRenderedPageBreak/>
        <w:t xml:space="preserve">Calendrier des objectifs 2019-2021 </w:t>
      </w:r>
    </w:p>
    <w:p w:rsidR="005B1F0D" w:rsidRDefault="005B1F0D" w:rsidP="005B1F0D">
      <w:pPr>
        <w:pStyle w:val="Default"/>
      </w:pPr>
      <w:r>
        <w:rPr>
          <w:rFonts w:ascii="Times New Roman" w:hAnsi="Times New Roman"/>
          <w:sz w:val="23"/>
        </w:rPr>
        <w:t xml:space="preserve">En 2019-2020 : </w:t>
      </w:r>
    </w:p>
    <w:p w:rsidR="005B1F0D" w:rsidRDefault="005B1F0D" w:rsidP="005B1F0D">
      <w:pPr>
        <w:pStyle w:val="Default"/>
        <w:spacing w:after="87"/>
      </w:pPr>
      <w:r>
        <w:rPr>
          <w:rFonts w:ascii="Times New Roman" w:hAnsi="Times New Roman"/>
          <w:sz w:val="23"/>
        </w:rPr>
        <w:t xml:space="preserve"> Mettre en place des événements conviviaux 1/mois 2019 </w:t>
      </w:r>
      <w:r>
        <w:rPr>
          <w:rFonts w:ascii="Times New Roman" w:hAnsi="Times New Roman"/>
          <w:b/>
          <w:i/>
          <w:sz w:val="23"/>
        </w:rPr>
        <w:t xml:space="preserve">en cours YTD </w:t>
      </w:r>
    </w:p>
    <w:p w:rsidR="005B1F0D" w:rsidRDefault="005B1F0D" w:rsidP="005B1F0D">
      <w:pPr>
        <w:pStyle w:val="Default"/>
        <w:spacing w:after="87"/>
      </w:pPr>
      <w:r>
        <w:rPr>
          <w:rFonts w:ascii="Times New Roman" w:hAnsi="Times New Roman"/>
          <w:sz w:val="23"/>
        </w:rPr>
        <w:t xml:space="preserve"> Organiser des réunions de présentation dans les structures accueillantes : 8/28 </w:t>
      </w:r>
      <w:r>
        <w:rPr>
          <w:rFonts w:ascii="Times New Roman" w:hAnsi="Times New Roman"/>
          <w:b/>
          <w:i/>
          <w:sz w:val="23"/>
        </w:rPr>
        <w:t xml:space="preserve">en cours YTD </w:t>
      </w:r>
    </w:p>
    <w:p w:rsidR="005B1F0D" w:rsidRDefault="005B1F0D" w:rsidP="005B1F0D">
      <w:pPr>
        <w:pStyle w:val="Default"/>
        <w:spacing w:after="87"/>
      </w:pPr>
      <w:r>
        <w:rPr>
          <w:rFonts w:ascii="Times New Roman" w:hAnsi="Times New Roman"/>
          <w:sz w:val="23"/>
        </w:rPr>
        <w:t xml:space="preserve"> Intégrer le schéma départemental </w:t>
      </w:r>
      <w:r>
        <w:rPr>
          <w:rFonts w:ascii="Times New Roman" w:hAnsi="Times New Roman"/>
          <w:b/>
          <w:i/>
          <w:sz w:val="23"/>
        </w:rPr>
        <w:t xml:space="preserve">en cours YTD </w:t>
      </w:r>
    </w:p>
    <w:p w:rsidR="005B1F0D" w:rsidRDefault="005B1F0D" w:rsidP="005B1F0D">
      <w:pPr>
        <w:pStyle w:val="Default"/>
        <w:spacing w:after="87"/>
      </w:pPr>
      <w:r>
        <w:rPr>
          <w:rFonts w:ascii="Times New Roman" w:hAnsi="Times New Roman"/>
          <w:sz w:val="23"/>
        </w:rPr>
        <w:t xml:space="preserve"> Constituer deux groupes de travail cible </w:t>
      </w:r>
      <w:r>
        <w:rPr>
          <w:rFonts w:ascii="Times New Roman" w:hAnsi="Times New Roman"/>
          <w:b/>
          <w:i/>
          <w:sz w:val="23"/>
        </w:rPr>
        <w:t xml:space="preserve">en cours YTD </w:t>
      </w:r>
    </w:p>
    <w:p w:rsidR="005B1F0D" w:rsidRDefault="005B1F0D" w:rsidP="005B1F0D">
      <w:pPr>
        <w:pStyle w:val="Default"/>
        <w:spacing w:after="87"/>
      </w:pPr>
      <w:r>
        <w:rPr>
          <w:rFonts w:ascii="Times New Roman" w:hAnsi="Times New Roman"/>
          <w:sz w:val="23"/>
        </w:rPr>
        <w:t xml:space="preserve"> Développer le site internet </w:t>
      </w:r>
      <w:r>
        <w:rPr>
          <w:rFonts w:ascii="Times New Roman" w:hAnsi="Times New Roman"/>
          <w:b/>
          <w:i/>
          <w:sz w:val="23"/>
        </w:rPr>
        <w:t xml:space="preserve">en cours YTD </w:t>
      </w:r>
    </w:p>
    <w:p w:rsidR="005B1F0D" w:rsidRDefault="005B1F0D" w:rsidP="005B1F0D">
      <w:pPr>
        <w:pStyle w:val="Default"/>
        <w:spacing w:after="87"/>
      </w:pPr>
      <w:r>
        <w:rPr>
          <w:rFonts w:ascii="Times New Roman" w:hAnsi="Times New Roman"/>
          <w:sz w:val="23"/>
        </w:rPr>
        <w:t xml:space="preserve"> Réflexion en cours avec l’IRTS nouvelle-Aquitaine </w:t>
      </w:r>
      <w:r>
        <w:rPr>
          <w:rFonts w:ascii="Times New Roman" w:hAnsi="Times New Roman"/>
          <w:b/>
          <w:i/>
          <w:sz w:val="23"/>
        </w:rPr>
        <w:t xml:space="preserve">en cours YTD </w:t>
      </w:r>
    </w:p>
    <w:p w:rsidR="005B1F0D" w:rsidRDefault="005B1F0D" w:rsidP="005B1F0D">
      <w:pPr>
        <w:pStyle w:val="Default"/>
        <w:spacing w:after="87"/>
      </w:pPr>
      <w:r>
        <w:rPr>
          <w:rFonts w:ascii="Times New Roman" w:hAnsi="Times New Roman"/>
          <w:sz w:val="23"/>
        </w:rPr>
        <w:t xml:space="preserve"> Créer un livret d’accueil </w:t>
      </w:r>
    </w:p>
    <w:p w:rsidR="005B1F0D" w:rsidRDefault="005B1F0D" w:rsidP="005B1F0D">
      <w:pPr>
        <w:pStyle w:val="Default"/>
        <w:spacing w:after="87"/>
      </w:pPr>
      <w:r>
        <w:rPr>
          <w:rFonts w:ascii="Times New Roman" w:hAnsi="Times New Roman"/>
          <w:sz w:val="23"/>
        </w:rPr>
        <w:t xml:space="preserve"> Accompagner les jeunes majeurs pour leurs demandes d’APJM dès 2019 </w:t>
      </w:r>
    </w:p>
    <w:p w:rsidR="005B1F0D" w:rsidRDefault="005B1F0D" w:rsidP="005B1F0D">
      <w:pPr>
        <w:pStyle w:val="Default"/>
      </w:pPr>
      <w:r>
        <w:rPr>
          <w:rFonts w:ascii="Times New Roman" w:hAnsi="Times New Roman"/>
          <w:sz w:val="23"/>
        </w:rPr>
        <w:t xml:space="preserve"> </w:t>
      </w:r>
    </w:p>
    <w:p w:rsidR="005B1F0D" w:rsidRDefault="005B1F0D" w:rsidP="005B1F0D">
      <w:pPr>
        <w:pStyle w:val="Default"/>
        <w:rPr>
          <w:rFonts w:ascii="Times New Roman" w:hAnsi="Times New Roman"/>
          <w:sz w:val="23"/>
        </w:rPr>
      </w:pPr>
    </w:p>
    <w:p w:rsidR="005B1F0D" w:rsidRDefault="005B1F0D" w:rsidP="005B1F0D">
      <w:pPr>
        <w:pStyle w:val="Default"/>
      </w:pPr>
      <w:r>
        <w:rPr>
          <w:rFonts w:ascii="Times New Roman" w:hAnsi="Times New Roman"/>
          <w:sz w:val="23"/>
        </w:rPr>
        <w:t xml:space="preserve">2020 : </w:t>
      </w:r>
    </w:p>
    <w:p w:rsidR="005B1F0D" w:rsidRDefault="005B1F0D" w:rsidP="005B1F0D">
      <w:pPr>
        <w:pStyle w:val="Default"/>
        <w:spacing w:after="85"/>
      </w:pPr>
      <w:r>
        <w:rPr>
          <w:rFonts w:ascii="Times New Roman" w:hAnsi="Times New Roman"/>
          <w:sz w:val="23"/>
        </w:rPr>
        <w:t xml:space="preserve"> Mettre en place des événements conviviaux 2/mois 2020 </w:t>
      </w:r>
    </w:p>
    <w:p w:rsidR="005B1F0D" w:rsidRDefault="005B1F0D" w:rsidP="005B1F0D">
      <w:pPr>
        <w:pStyle w:val="Default"/>
        <w:spacing w:after="85"/>
      </w:pPr>
      <w:r>
        <w:rPr>
          <w:rFonts w:ascii="Times New Roman" w:hAnsi="Times New Roman"/>
          <w:sz w:val="23"/>
        </w:rPr>
        <w:t xml:space="preserve"> Mettre en place deux événements solidaires 2020 </w:t>
      </w:r>
    </w:p>
    <w:p w:rsidR="005B1F0D" w:rsidRDefault="005B1F0D" w:rsidP="005B1F0D">
      <w:pPr>
        <w:pStyle w:val="Default"/>
        <w:spacing w:after="85"/>
      </w:pPr>
      <w:r>
        <w:rPr>
          <w:rFonts w:ascii="Times New Roman" w:hAnsi="Times New Roman"/>
          <w:sz w:val="23"/>
        </w:rPr>
        <w:t xml:space="preserve"> Une représentativité avec suppléants à tous les conseils de famille </w:t>
      </w:r>
    </w:p>
    <w:p w:rsidR="005B1F0D" w:rsidRDefault="005B1F0D" w:rsidP="005B1F0D">
      <w:pPr>
        <w:pStyle w:val="Default"/>
        <w:spacing w:after="85"/>
      </w:pPr>
      <w:r>
        <w:rPr>
          <w:rFonts w:ascii="Times New Roman" w:hAnsi="Times New Roman"/>
          <w:sz w:val="23"/>
        </w:rPr>
        <w:t xml:space="preserve"> Organiser des réunions de présentation dans les structures accueillantes : 16/28 </w:t>
      </w:r>
    </w:p>
    <w:p w:rsidR="005B1F0D" w:rsidRDefault="005B1F0D" w:rsidP="005B1F0D">
      <w:pPr>
        <w:pStyle w:val="Default"/>
      </w:pPr>
      <w:r>
        <w:rPr>
          <w:rFonts w:ascii="Times New Roman" w:hAnsi="Times New Roman"/>
          <w:sz w:val="23"/>
        </w:rPr>
        <w:t xml:space="preserve"> Proposer une BD explicative du Conseil de famille aux enfants pupilles </w:t>
      </w:r>
    </w:p>
    <w:p w:rsidR="005B1F0D" w:rsidRDefault="005B1F0D" w:rsidP="005B1F0D">
      <w:pPr>
        <w:pStyle w:val="Default"/>
        <w:rPr>
          <w:rFonts w:ascii="Times New Roman" w:hAnsi="Times New Roman"/>
          <w:sz w:val="23"/>
        </w:rPr>
      </w:pPr>
    </w:p>
    <w:p w:rsidR="005B1F0D" w:rsidRDefault="005B1F0D" w:rsidP="005B1F0D">
      <w:pPr>
        <w:pStyle w:val="Default"/>
      </w:pPr>
      <w:r>
        <w:rPr>
          <w:rFonts w:ascii="Times New Roman" w:hAnsi="Times New Roman"/>
          <w:sz w:val="23"/>
        </w:rPr>
        <w:t xml:space="preserve">2021 : </w:t>
      </w:r>
    </w:p>
    <w:p w:rsidR="005B1F0D" w:rsidRDefault="005B1F0D" w:rsidP="005B1F0D">
      <w:pPr>
        <w:pStyle w:val="Default"/>
        <w:spacing w:after="87"/>
      </w:pPr>
      <w:r>
        <w:rPr>
          <w:rFonts w:ascii="Times New Roman" w:hAnsi="Times New Roman"/>
          <w:sz w:val="23"/>
        </w:rPr>
        <w:t xml:space="preserve"> Avoir des sources de financement </w:t>
      </w:r>
    </w:p>
    <w:p w:rsidR="005B1F0D" w:rsidRDefault="005B1F0D" w:rsidP="005B1F0D">
      <w:pPr>
        <w:pStyle w:val="Default"/>
        <w:spacing w:after="87"/>
      </w:pPr>
      <w:r>
        <w:rPr>
          <w:rFonts w:ascii="Times New Roman" w:hAnsi="Times New Roman"/>
          <w:sz w:val="23"/>
        </w:rPr>
        <w:t xml:space="preserve"> Organiser des réunions de présentation dans les structures accueillantes : 28/28 </w:t>
      </w:r>
    </w:p>
    <w:p w:rsidR="005B1F0D" w:rsidRDefault="005B1F0D" w:rsidP="005B1F0D">
      <w:pPr>
        <w:pStyle w:val="Default"/>
        <w:spacing w:after="87"/>
      </w:pPr>
      <w:r>
        <w:rPr>
          <w:rFonts w:ascii="Times New Roman" w:hAnsi="Times New Roman"/>
          <w:sz w:val="23"/>
        </w:rPr>
        <w:t xml:space="preserve"> Actualiser le livret d’accueil </w:t>
      </w:r>
    </w:p>
    <w:p w:rsidR="005B1F0D" w:rsidRDefault="005B1F0D" w:rsidP="005B1F0D">
      <w:pPr>
        <w:pStyle w:val="Default"/>
      </w:pPr>
      <w:r>
        <w:rPr>
          <w:rFonts w:ascii="Times New Roman" w:hAnsi="Times New Roman"/>
          <w:sz w:val="23"/>
        </w:rPr>
        <w:t xml:space="preserve"> </w:t>
      </w:r>
    </w:p>
    <w:p w:rsidR="005B1F0D" w:rsidRDefault="005B1F0D" w:rsidP="005B1F0D">
      <w:pPr>
        <w:pStyle w:val="Default"/>
      </w:pPr>
      <w:r>
        <w:rPr>
          <w:rFonts w:ascii="Cambria" w:hAnsi="Cambria"/>
          <w:sz w:val="40"/>
        </w:rPr>
        <w:t xml:space="preserve">9 </w:t>
      </w:r>
    </w:p>
    <w:p w:rsidR="005B1F0D" w:rsidRDefault="005B1F0D" w:rsidP="005B1F0D">
      <w:pPr>
        <w:pStyle w:val="Default"/>
      </w:pPr>
      <w:r>
        <w:br w:type="page"/>
      </w:r>
    </w:p>
    <w:p w:rsidR="005B1F0D" w:rsidRDefault="005B1F0D" w:rsidP="005B1F0D">
      <w:pPr>
        <w:pStyle w:val="Default"/>
        <w:jc w:val="both"/>
      </w:pPr>
      <w:r>
        <w:rPr>
          <w:rFonts w:ascii="Times New Roman" w:hAnsi="Times New Roman"/>
          <w:sz w:val="22"/>
        </w:rPr>
        <w:lastRenderedPageBreak/>
        <w:t xml:space="preserve">ANNEXES 1: Textes de loi </w:t>
      </w:r>
    </w:p>
    <w:p w:rsidR="005B1F0D" w:rsidRDefault="005B1F0D" w:rsidP="005B1F0D">
      <w:pPr>
        <w:pStyle w:val="Default"/>
        <w:jc w:val="both"/>
      </w:pPr>
      <w:proofErr w:type="spellStart"/>
      <w:r>
        <w:rPr>
          <w:rFonts w:ascii="Times New Roman" w:hAnsi="Times New Roman"/>
          <w:sz w:val="22"/>
        </w:rPr>
        <w:t>Au delà</w:t>
      </w:r>
      <w:proofErr w:type="spellEnd"/>
      <w:r>
        <w:rPr>
          <w:rFonts w:ascii="Times New Roman" w:hAnsi="Times New Roman"/>
          <w:sz w:val="22"/>
        </w:rPr>
        <w:t xml:space="preserve"> de la participation à l’élaboration des lois, différents textes amènent l’importance de l’association comme partenaire des dispositifs de placement et de sorties de l’ASE. </w:t>
      </w:r>
    </w:p>
    <w:p w:rsidR="005B1F0D" w:rsidRDefault="005B1F0D" w:rsidP="005B1F0D">
      <w:pPr>
        <w:pStyle w:val="Default"/>
        <w:jc w:val="both"/>
      </w:pPr>
      <w:r>
        <w:rPr>
          <w:rFonts w:ascii="Times New Roman" w:hAnsi="Times New Roman"/>
          <w:sz w:val="22"/>
        </w:rPr>
        <w:t xml:space="preserve">Article l224.11 : </w:t>
      </w:r>
    </w:p>
    <w:p w:rsidR="005B1F0D" w:rsidRDefault="005B1F0D" w:rsidP="005B1F0D">
      <w:pPr>
        <w:pStyle w:val="Default"/>
        <w:jc w:val="both"/>
      </w:pPr>
      <w:r>
        <w:rPr>
          <w:rFonts w:ascii="Times New Roman" w:hAnsi="Times New Roman"/>
          <w:sz w:val="22"/>
        </w:rPr>
        <w:t xml:space="preserve">L'association départementale d'entraide entre les pupilles et anciens pupilles de l'Etat participe à l'effort d'insertion sociale des personnes admises ou ayant été admises dans le service de l'aide sociale à l'enfance. A cet effet, elle peut notamment leur attribuer des secours, primes diverses et prêts d'honneur. </w:t>
      </w:r>
    </w:p>
    <w:p w:rsidR="005B1F0D" w:rsidRDefault="005B1F0D" w:rsidP="005B1F0D">
      <w:pPr>
        <w:pStyle w:val="Default"/>
        <w:jc w:val="both"/>
      </w:pPr>
      <w:r>
        <w:rPr>
          <w:rFonts w:ascii="Times New Roman" w:hAnsi="Times New Roman"/>
          <w:sz w:val="22"/>
        </w:rPr>
        <w:t xml:space="preserve">Ses ressources sont constituées par les cotisations de ses membres, les subventions du département, des communes, de l'Etat, les dons et legs. </w:t>
      </w:r>
    </w:p>
    <w:p w:rsidR="005B1F0D" w:rsidRDefault="005B1F0D" w:rsidP="005B1F0D">
      <w:pPr>
        <w:pStyle w:val="Default"/>
        <w:jc w:val="both"/>
      </w:pPr>
      <w:r>
        <w:rPr>
          <w:rFonts w:ascii="Times New Roman" w:hAnsi="Times New Roman"/>
          <w:sz w:val="22"/>
        </w:rPr>
        <w:t xml:space="preserve">Le conseil d'administration comporte deux membres des conseils de famille des pupilles de l'Etat. </w:t>
      </w:r>
    </w:p>
    <w:p w:rsidR="005B1F0D" w:rsidRDefault="005B1F0D" w:rsidP="005B1F0D">
      <w:pPr>
        <w:pStyle w:val="Default"/>
        <w:jc w:val="both"/>
      </w:pPr>
      <w:r>
        <w:rPr>
          <w:rFonts w:ascii="Times New Roman" w:hAnsi="Times New Roman"/>
          <w:sz w:val="22"/>
        </w:rPr>
        <w:t xml:space="preserve">Art. L. 222-5-1.- </w:t>
      </w:r>
    </w:p>
    <w:p w:rsidR="005B1F0D" w:rsidRDefault="005B1F0D" w:rsidP="005B1F0D">
      <w:pPr>
        <w:pStyle w:val="Default"/>
        <w:jc w:val="both"/>
      </w:pPr>
      <w:r>
        <w:rPr>
          <w:rFonts w:ascii="Times New Roman" w:hAnsi="Times New Roman"/>
          <w:sz w:val="22"/>
        </w:rPr>
        <w:t xml:space="preserve">Un entretien est organisé par le président du conseil départemental avec tout mineur accueilli au titre des 1°, 2° ou 3° de l'article L. 222-5, un an avant sa majorité, pour faire un bilan de son parcours et envisager les conditions de son accompagnement vers l'autonomie. Dans le cadre du projet pour l'enfant, un projet d'accès à l'autonomie est élaboré par le président du conseil départemental avec le mineur. Il y associe les institutions et organismes concourant à construire une réponse globale adaptée à ses besoins en matière éducative, sociale, de santé, de logement, de formation, d'emploi et de ressources. </w:t>
      </w:r>
    </w:p>
    <w:p w:rsidR="005B1F0D" w:rsidRDefault="005B1F0D" w:rsidP="005B1F0D">
      <w:pPr>
        <w:pStyle w:val="Default"/>
        <w:jc w:val="both"/>
      </w:pPr>
      <w:r>
        <w:rPr>
          <w:rFonts w:ascii="Times New Roman" w:hAnsi="Times New Roman"/>
          <w:sz w:val="22"/>
        </w:rPr>
        <w:t xml:space="preserve">Article 388-2 </w:t>
      </w:r>
    </w:p>
    <w:p w:rsidR="005B1F0D" w:rsidRDefault="005B1F0D" w:rsidP="005B1F0D">
      <w:pPr>
        <w:pStyle w:val="Default"/>
        <w:jc w:val="both"/>
      </w:pPr>
      <w:r>
        <w:rPr>
          <w:rFonts w:ascii="Times New Roman" w:hAnsi="Times New Roman"/>
          <w:sz w:val="22"/>
        </w:rPr>
        <w:t xml:space="preserve">« Lorsque, dans une procédure, les intérêts d'un mineur apparaissent en opposition avec ceux de ses représentants légaux, le juge des tutelles dans les conditions prévues à l'article 383 ou, à défaut, le juge saisi de l'instance lui désigne un administrateur ad hoc chargé de le représenter. » </w:t>
      </w:r>
    </w:p>
    <w:p w:rsidR="005B1F0D" w:rsidRDefault="005B1F0D" w:rsidP="005B1F0D">
      <w:pPr>
        <w:widowControl w:val="0"/>
        <w:jc w:val="both"/>
      </w:pPr>
      <w:proofErr w:type="gramStart"/>
      <w:r>
        <w:t>la</w:t>
      </w:r>
      <w:proofErr w:type="gramEnd"/>
      <w:r>
        <w:t xml:space="preserve"> systématisation de la désignation par le juge des enfants d’un administrateur ad hoc, indépendant du service de l’aide sociale à l’enfance (ASE), chargé de représenter les intérêts du mineur dans la procédure d’assistance éducative, lorsque ces derniers sont en opposition avec ceux des titulaires de l’autorité parentale </w:t>
      </w:r>
    </w:p>
    <w:p w:rsidR="00DA652A" w:rsidRDefault="00DA652A" w:rsidP="005B1F0D">
      <w:pPr>
        <w:spacing w:before="100" w:beforeAutospacing="1" w:after="0" w:line="240" w:lineRule="auto"/>
      </w:pPr>
    </w:p>
    <w:sectPr w:rsidR="00DA652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C5D" w:rsidRDefault="00821C5D" w:rsidP="001A128C">
      <w:pPr>
        <w:spacing w:after="0" w:line="240" w:lineRule="auto"/>
      </w:pPr>
      <w:r>
        <w:separator/>
      </w:r>
    </w:p>
  </w:endnote>
  <w:endnote w:type="continuationSeparator" w:id="0">
    <w:p w:rsidR="00821C5D" w:rsidRDefault="00821C5D" w:rsidP="001A1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C5D" w:rsidRDefault="00821C5D" w:rsidP="001A128C">
      <w:pPr>
        <w:spacing w:after="0" w:line="240" w:lineRule="auto"/>
      </w:pPr>
      <w:r>
        <w:separator/>
      </w:r>
    </w:p>
  </w:footnote>
  <w:footnote w:type="continuationSeparator" w:id="0">
    <w:p w:rsidR="00821C5D" w:rsidRDefault="00821C5D" w:rsidP="001A1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8C" w:rsidRPr="001A128C" w:rsidRDefault="001A128C" w:rsidP="001A128C">
    <w:pPr>
      <w:pageBreakBefore/>
      <w:spacing w:before="100" w:beforeAutospacing="1" w:after="0" w:line="240" w:lineRule="auto"/>
      <w:jc w:val="right"/>
      <w:rPr>
        <w:rFonts w:ascii="Times New Roman" w:eastAsia="Times New Roman" w:hAnsi="Times New Roman" w:cs="Times New Roman"/>
        <w:sz w:val="24"/>
        <w:szCs w:val="24"/>
        <w:lang w:eastAsia="fr-FR"/>
      </w:rPr>
    </w:pPr>
    <w:r w:rsidRPr="001A128C">
      <w:rPr>
        <w:rFonts w:ascii="Times New Roman" w:eastAsia="Times New Roman" w:hAnsi="Times New Roman" w:cs="Times New Roman"/>
        <w:b/>
        <w:bCs/>
        <w:color w:val="008995"/>
        <w:sz w:val="40"/>
        <w:szCs w:val="40"/>
        <w:lang w:eastAsia="fr-FR"/>
      </w:rPr>
      <w:t xml:space="preserve">Association Départementale d’Entraide des </w:t>
    </w:r>
    <w:r w:rsidRPr="001A128C">
      <w:rPr>
        <w:rFonts w:ascii="Times New Roman" w:eastAsia="Times New Roman" w:hAnsi="Times New Roman" w:cs="Times New Roman"/>
        <w:noProof/>
        <w:sz w:val="24"/>
        <w:szCs w:val="24"/>
        <w:lang w:eastAsia="fr-FR"/>
      </w:rPr>
      <w:drawing>
        <wp:inline distT="0" distB="0" distL="0" distR="0" wp14:anchorId="4E836F78" wp14:editId="2358291C">
          <wp:extent cx="710333" cy="800100"/>
          <wp:effectExtent l="0" t="0" r="0" b="0"/>
          <wp:docPr id="3" name="Image 3" descr="C:\Users\yamia\AppData\Local\Temp\lu6764b0oi0f.tmp\lu6764b0oi13_tmp_12655049b4651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mia\AppData\Local\Temp\lu6764b0oi0f.tmp\lu6764b0oi13_tmp_12655049b465167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516" cy="805938"/>
                  </a:xfrm>
                  <a:prstGeom prst="rect">
                    <a:avLst/>
                  </a:prstGeom>
                  <a:noFill/>
                  <a:ln>
                    <a:noFill/>
                  </a:ln>
                </pic:spPr>
              </pic:pic>
            </a:graphicData>
          </a:graphic>
        </wp:inline>
      </w:drawing>
    </w:r>
    <w:r w:rsidRPr="001A128C">
      <w:rPr>
        <w:rFonts w:ascii="Times New Roman" w:eastAsia="Times New Roman" w:hAnsi="Times New Roman" w:cs="Times New Roman"/>
        <w:b/>
        <w:bCs/>
        <w:color w:val="008995"/>
        <w:sz w:val="40"/>
        <w:szCs w:val="40"/>
        <w:lang w:eastAsia="fr-FR"/>
      </w:rPr>
      <w:t>Personnes Accueillies en Protection de l’Enfance</w:t>
    </w:r>
  </w:p>
  <w:p w:rsidR="001A128C" w:rsidRPr="000705F1" w:rsidRDefault="001A128C" w:rsidP="000705F1">
    <w:pPr>
      <w:spacing w:before="100" w:beforeAutospacing="1" w:after="0" w:line="240" w:lineRule="auto"/>
      <w:rPr>
        <w:rFonts w:ascii="Times New Roman" w:eastAsia="Times New Roman" w:hAnsi="Times New Roman" w:cs="Times New Roman"/>
        <w:color w:val="FFC000"/>
        <w:sz w:val="18"/>
        <w:szCs w:val="24"/>
        <w:lang w:eastAsia="fr-FR"/>
      </w:rPr>
    </w:pPr>
    <w:r w:rsidRPr="000705F1">
      <w:rPr>
        <w:rFonts w:ascii="Times New Roman" w:eastAsia="Times New Roman" w:hAnsi="Times New Roman" w:cs="Times New Roman"/>
        <w:color w:val="FFC000"/>
        <w:sz w:val="24"/>
        <w:szCs w:val="36"/>
        <w:lang w:eastAsia="fr-FR"/>
      </w:rPr>
      <w:t>LE RÉSEAU D’ENTRAIDE APRÈS L’ASE EN GIRONDE</w:t>
    </w:r>
  </w:p>
  <w:p w:rsidR="001A128C" w:rsidRDefault="001A128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8C"/>
    <w:rsid w:val="000705F1"/>
    <w:rsid w:val="001A128C"/>
    <w:rsid w:val="0032684E"/>
    <w:rsid w:val="003C25CA"/>
    <w:rsid w:val="005B1F0D"/>
    <w:rsid w:val="00821C5D"/>
    <w:rsid w:val="00850FD5"/>
    <w:rsid w:val="00A72FE1"/>
    <w:rsid w:val="00DA652A"/>
    <w:rsid w:val="00E13148"/>
    <w:rsid w:val="00FC0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709D9-99E6-476D-8F54-7A67189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1A128C"/>
    <w:rPr>
      <w:i/>
      <w:iCs/>
    </w:rPr>
  </w:style>
  <w:style w:type="paragraph" w:styleId="NormalWeb">
    <w:name w:val="Normal (Web)"/>
    <w:basedOn w:val="Normal"/>
    <w:uiPriority w:val="99"/>
    <w:semiHidden/>
    <w:unhideWhenUsed/>
    <w:rsid w:val="001A128C"/>
    <w:pPr>
      <w:spacing w:before="100" w:beforeAutospacing="1" w:after="142" w:line="276" w:lineRule="auto"/>
    </w:pPr>
    <w:rPr>
      <w:rFonts w:ascii="Times New Roman" w:eastAsia="Times New Roman" w:hAnsi="Times New Roman" w:cs="Times New Roman"/>
      <w:sz w:val="24"/>
      <w:szCs w:val="24"/>
      <w:lang w:eastAsia="fr-FR"/>
    </w:rPr>
  </w:style>
  <w:style w:type="paragraph" w:customStyle="1" w:styleId="western">
    <w:name w:val="western"/>
    <w:basedOn w:val="Normal"/>
    <w:rsid w:val="001A128C"/>
    <w:pPr>
      <w:spacing w:before="100" w:beforeAutospacing="1" w:after="142" w:line="276"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A128C"/>
    <w:pPr>
      <w:tabs>
        <w:tab w:val="center" w:pos="4536"/>
        <w:tab w:val="right" w:pos="9072"/>
      </w:tabs>
      <w:spacing w:after="0" w:line="240" w:lineRule="auto"/>
    </w:pPr>
  </w:style>
  <w:style w:type="character" w:customStyle="1" w:styleId="En-tteCar">
    <w:name w:val="En-tête Car"/>
    <w:basedOn w:val="Policepardfaut"/>
    <w:link w:val="En-tte"/>
    <w:uiPriority w:val="99"/>
    <w:rsid w:val="001A128C"/>
  </w:style>
  <w:style w:type="paragraph" w:styleId="Pieddepage">
    <w:name w:val="footer"/>
    <w:basedOn w:val="Normal"/>
    <w:link w:val="PieddepageCar"/>
    <w:uiPriority w:val="99"/>
    <w:unhideWhenUsed/>
    <w:rsid w:val="001A12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128C"/>
  </w:style>
  <w:style w:type="paragraph" w:customStyle="1" w:styleId="Default">
    <w:name w:val="Default"/>
    <w:qFormat/>
    <w:rsid w:val="005B1F0D"/>
    <w:pPr>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95119">
      <w:bodyDiv w:val="1"/>
      <w:marLeft w:val="0"/>
      <w:marRight w:val="0"/>
      <w:marTop w:val="0"/>
      <w:marBottom w:val="0"/>
      <w:divBdr>
        <w:top w:val="single" w:sz="6" w:space="0" w:color="0000CC"/>
        <w:left w:val="single" w:sz="6" w:space="4" w:color="0000CC"/>
        <w:bottom w:val="single" w:sz="6" w:space="0" w:color="0000CC"/>
        <w:right w:val="single" w:sz="6" w:space="12" w:color="0000CC"/>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2844</Words>
  <Characters>15648</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yaminadjanti@gmail.com</dc:creator>
  <cp:keywords/>
  <dc:description/>
  <cp:lastModifiedBy>yaminadjanti@gmail.com</cp:lastModifiedBy>
  <cp:revision>1</cp:revision>
  <dcterms:created xsi:type="dcterms:W3CDTF">2019-10-19T13:44:00Z</dcterms:created>
  <dcterms:modified xsi:type="dcterms:W3CDTF">2020-05-01T11:48:00Z</dcterms:modified>
</cp:coreProperties>
</file>